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336" w:rsidRPr="00C564EF" w:rsidRDefault="00092336">
      <w:pPr>
        <w:widowControl w:val="0"/>
        <w:tabs>
          <w:tab w:val="left" w:pos="709"/>
          <w:tab w:val="left" w:pos="4536"/>
        </w:tabs>
        <w:rPr>
          <w:szCs w:val="22"/>
        </w:rPr>
      </w:pPr>
      <w:r w:rsidRPr="00C564EF">
        <w:rPr>
          <w:sz w:val="22"/>
          <w:szCs w:val="22"/>
        </w:rPr>
        <w:t xml:space="preserve">1. </w:t>
      </w:r>
      <w:r w:rsidRPr="00C564EF">
        <w:rPr>
          <w:sz w:val="22"/>
          <w:szCs w:val="22"/>
        </w:rPr>
        <w:tab/>
      </w:r>
      <w:r w:rsidRPr="00C564EF">
        <w:rPr>
          <w:b/>
          <w:sz w:val="22"/>
          <w:szCs w:val="22"/>
        </w:rPr>
        <w:t>Město Nové Město na Moravě</w:t>
      </w:r>
    </w:p>
    <w:p w:rsidR="00092336" w:rsidRPr="00C564EF" w:rsidRDefault="00092336">
      <w:pPr>
        <w:pStyle w:val="Styl11bPed6b"/>
        <w:tabs>
          <w:tab w:val="left" w:pos="709"/>
        </w:tabs>
        <w:spacing w:before="0"/>
        <w:rPr>
          <w:szCs w:val="22"/>
        </w:rPr>
      </w:pPr>
      <w:r w:rsidRPr="00C564EF">
        <w:rPr>
          <w:szCs w:val="22"/>
        </w:rPr>
        <w:tab/>
        <w:t xml:space="preserve">se sídlem Vratislavovo nám. 103, </w:t>
      </w:r>
      <w:proofErr w:type="gramStart"/>
      <w:r w:rsidRPr="00C564EF">
        <w:rPr>
          <w:szCs w:val="22"/>
        </w:rPr>
        <w:t>592 31  Nové</w:t>
      </w:r>
      <w:proofErr w:type="gramEnd"/>
      <w:r w:rsidRPr="00C564EF">
        <w:rPr>
          <w:szCs w:val="22"/>
        </w:rPr>
        <w:t xml:space="preserve"> Město na Moravě</w:t>
      </w:r>
    </w:p>
    <w:p w:rsidR="00092336" w:rsidRPr="00C564EF" w:rsidRDefault="00092336">
      <w:pPr>
        <w:pStyle w:val="Styl11bPed6b"/>
        <w:tabs>
          <w:tab w:val="left" w:pos="709"/>
        </w:tabs>
        <w:spacing w:before="0"/>
        <w:rPr>
          <w:szCs w:val="22"/>
        </w:rPr>
      </w:pPr>
      <w:r w:rsidRPr="00C564EF">
        <w:rPr>
          <w:szCs w:val="22"/>
        </w:rPr>
        <w:tab/>
        <w:t xml:space="preserve">zastoupené </w:t>
      </w:r>
      <w:r w:rsidRPr="00C564EF">
        <w:rPr>
          <w:b/>
          <w:szCs w:val="22"/>
        </w:rPr>
        <w:t>Michalem Šmardou</w:t>
      </w:r>
      <w:r w:rsidRPr="00C564EF">
        <w:rPr>
          <w:szCs w:val="22"/>
        </w:rPr>
        <w:t>, starostou města</w:t>
      </w:r>
    </w:p>
    <w:p w:rsidR="00092336" w:rsidRPr="00C564EF" w:rsidRDefault="00092336">
      <w:pPr>
        <w:pStyle w:val="Styl11bPed6b"/>
        <w:tabs>
          <w:tab w:val="left" w:pos="709"/>
        </w:tabs>
        <w:spacing w:before="0"/>
      </w:pPr>
      <w:r w:rsidRPr="00C564EF">
        <w:rPr>
          <w:szCs w:val="22"/>
        </w:rPr>
        <w:tab/>
        <w:t xml:space="preserve">ve věcech technických je oprávněn jednat: Ing. </w:t>
      </w:r>
      <w:r w:rsidR="006C74AF" w:rsidRPr="00C564EF">
        <w:rPr>
          <w:szCs w:val="22"/>
        </w:rPr>
        <w:t xml:space="preserve">Andrea </w:t>
      </w:r>
      <w:proofErr w:type="spellStart"/>
      <w:r w:rsidR="006C74AF" w:rsidRPr="00C564EF">
        <w:rPr>
          <w:szCs w:val="22"/>
        </w:rPr>
        <w:t>Kramárová</w:t>
      </w:r>
      <w:proofErr w:type="spellEnd"/>
      <w:r w:rsidRPr="00C564EF">
        <w:rPr>
          <w:szCs w:val="22"/>
        </w:rPr>
        <w:t>, vedoucí odboru investic</w:t>
      </w:r>
    </w:p>
    <w:p w:rsidR="00092336" w:rsidRPr="00C564EF" w:rsidRDefault="00092336">
      <w:pPr>
        <w:pStyle w:val="Styl11bPed6b"/>
        <w:tabs>
          <w:tab w:val="left" w:pos="709"/>
        </w:tabs>
        <w:spacing w:before="0"/>
      </w:pPr>
      <w:r w:rsidRPr="00C564EF">
        <w:rPr>
          <w:szCs w:val="22"/>
        </w:rPr>
        <w:tab/>
      </w:r>
      <w:r w:rsidRPr="00C564EF">
        <w:rPr>
          <w:szCs w:val="22"/>
        </w:rPr>
        <w:tab/>
      </w:r>
      <w:r w:rsidRPr="00C564EF">
        <w:rPr>
          <w:szCs w:val="22"/>
        </w:rPr>
        <w:tab/>
      </w:r>
      <w:r w:rsidRPr="00C564EF">
        <w:rPr>
          <w:szCs w:val="22"/>
        </w:rPr>
        <w:tab/>
      </w:r>
      <w:r w:rsidRPr="00C564EF">
        <w:rPr>
          <w:szCs w:val="22"/>
        </w:rPr>
        <w:tab/>
      </w:r>
      <w:r w:rsidRPr="00C564EF">
        <w:rPr>
          <w:szCs w:val="22"/>
        </w:rPr>
        <w:tab/>
        <w:t xml:space="preserve">    Ing. Lubomír Kubík, referent odboru investic</w:t>
      </w:r>
    </w:p>
    <w:p w:rsidR="00092336" w:rsidRPr="00C564EF" w:rsidRDefault="00092336">
      <w:pPr>
        <w:pStyle w:val="Styl11bPed6b"/>
        <w:tabs>
          <w:tab w:val="left" w:pos="709"/>
        </w:tabs>
        <w:spacing w:before="0"/>
        <w:rPr>
          <w:szCs w:val="22"/>
        </w:rPr>
      </w:pPr>
      <w:r w:rsidRPr="00C564EF">
        <w:rPr>
          <w:szCs w:val="22"/>
        </w:rPr>
        <w:tab/>
        <w:t>IČ: 00294900</w:t>
      </w:r>
    </w:p>
    <w:p w:rsidR="00092336" w:rsidRPr="00C564EF" w:rsidRDefault="00092336">
      <w:pPr>
        <w:pStyle w:val="Styl11bPed6b"/>
        <w:tabs>
          <w:tab w:val="left" w:pos="709"/>
        </w:tabs>
        <w:spacing w:before="0"/>
        <w:rPr>
          <w:szCs w:val="22"/>
        </w:rPr>
      </w:pPr>
      <w:r w:rsidRPr="00C564EF">
        <w:rPr>
          <w:szCs w:val="22"/>
        </w:rPr>
        <w:tab/>
        <w:t>bankovní spojení: Komerční banka, a.s.</w:t>
      </w:r>
    </w:p>
    <w:p w:rsidR="00092336" w:rsidRPr="00C564EF" w:rsidRDefault="00092336">
      <w:pPr>
        <w:pStyle w:val="Styl11bPed6b"/>
        <w:tabs>
          <w:tab w:val="left" w:pos="709"/>
        </w:tabs>
        <w:spacing w:before="0"/>
        <w:rPr>
          <w:szCs w:val="22"/>
        </w:rPr>
      </w:pPr>
      <w:r w:rsidRPr="00C564EF">
        <w:rPr>
          <w:szCs w:val="22"/>
        </w:rPr>
        <w:tab/>
      </w:r>
      <w:proofErr w:type="spellStart"/>
      <w:proofErr w:type="gramStart"/>
      <w:r w:rsidRPr="00C564EF">
        <w:rPr>
          <w:szCs w:val="22"/>
        </w:rPr>
        <w:t>č.ú</w:t>
      </w:r>
      <w:proofErr w:type="spellEnd"/>
      <w:r w:rsidRPr="00C564EF">
        <w:rPr>
          <w:szCs w:val="22"/>
        </w:rPr>
        <w:t>.: 1224751/0100</w:t>
      </w:r>
      <w:proofErr w:type="gramEnd"/>
    </w:p>
    <w:p w:rsidR="00092336" w:rsidRPr="00C564EF" w:rsidRDefault="00092336">
      <w:pPr>
        <w:pStyle w:val="Styl11bPed6b"/>
        <w:tabs>
          <w:tab w:val="left" w:pos="709"/>
        </w:tabs>
        <w:spacing w:before="0"/>
        <w:rPr>
          <w:i/>
          <w:szCs w:val="22"/>
        </w:rPr>
      </w:pPr>
      <w:r w:rsidRPr="00C564EF">
        <w:rPr>
          <w:szCs w:val="22"/>
        </w:rPr>
        <w:tab/>
      </w:r>
      <w:r w:rsidRPr="00C564EF">
        <w:rPr>
          <w:i/>
          <w:szCs w:val="22"/>
        </w:rPr>
        <w:t>(dále jen „objednatel“)</w:t>
      </w:r>
    </w:p>
    <w:p w:rsidR="00092336" w:rsidRDefault="00092336">
      <w:pPr>
        <w:pStyle w:val="Styl11bPed6b"/>
        <w:tabs>
          <w:tab w:val="left" w:pos="709"/>
        </w:tabs>
        <w:spacing w:before="0"/>
        <w:rPr>
          <w:i/>
          <w:szCs w:val="22"/>
        </w:rPr>
      </w:pPr>
    </w:p>
    <w:p w:rsidR="00092336" w:rsidRDefault="00092336">
      <w:pPr>
        <w:pStyle w:val="Styl11bPed6b"/>
        <w:tabs>
          <w:tab w:val="left" w:pos="709"/>
        </w:tabs>
        <w:spacing w:before="0"/>
        <w:rPr>
          <w:szCs w:val="22"/>
        </w:rPr>
      </w:pPr>
      <w:r>
        <w:rPr>
          <w:szCs w:val="22"/>
        </w:rPr>
        <w:t>a</w:t>
      </w:r>
    </w:p>
    <w:p w:rsidR="00092336" w:rsidRDefault="00092336">
      <w:pPr>
        <w:pStyle w:val="Zkladntext"/>
        <w:rPr>
          <w:color w:val="auto"/>
          <w:szCs w:val="22"/>
        </w:rPr>
      </w:pPr>
    </w:p>
    <w:p w:rsidR="00092336" w:rsidRDefault="00092336">
      <w:pPr>
        <w:tabs>
          <w:tab w:val="left" w:pos="709"/>
        </w:tabs>
        <w:jc w:val="both"/>
        <w:rPr>
          <w:sz w:val="22"/>
          <w:szCs w:val="22"/>
        </w:rPr>
      </w:pPr>
      <w:r>
        <w:rPr>
          <w:sz w:val="22"/>
          <w:szCs w:val="22"/>
          <w:highlight w:val="yellow"/>
        </w:rPr>
        <w:t>2.</w:t>
      </w:r>
      <w:r>
        <w:rPr>
          <w:b/>
          <w:sz w:val="22"/>
          <w:szCs w:val="22"/>
          <w:highlight w:val="yellow"/>
        </w:rPr>
        <w:t xml:space="preserve"> </w:t>
      </w:r>
      <w:r>
        <w:rPr>
          <w:b/>
          <w:sz w:val="22"/>
          <w:szCs w:val="22"/>
          <w:highlight w:val="yellow"/>
        </w:rPr>
        <w:tab/>
        <w:t>obchodní  název</w:t>
      </w:r>
      <w:r>
        <w:rPr>
          <w:sz w:val="22"/>
          <w:szCs w:val="22"/>
        </w:rPr>
        <w:t xml:space="preserve">             </w:t>
      </w:r>
      <w:r>
        <w:rPr>
          <w:i/>
          <w:sz w:val="22"/>
          <w:szCs w:val="22"/>
        </w:rPr>
        <w:t>- verze pro právnickou osobu</w:t>
      </w:r>
    </w:p>
    <w:p w:rsidR="00092336" w:rsidRDefault="00092336">
      <w:pPr>
        <w:tabs>
          <w:tab w:val="left" w:pos="709"/>
        </w:tabs>
        <w:jc w:val="both"/>
        <w:rPr>
          <w:sz w:val="22"/>
          <w:szCs w:val="22"/>
        </w:rPr>
      </w:pPr>
      <w:r>
        <w:rPr>
          <w:sz w:val="22"/>
          <w:szCs w:val="22"/>
        </w:rPr>
        <w:tab/>
        <w:t xml:space="preserve">se sídlem </w:t>
      </w:r>
      <w:r>
        <w:rPr>
          <w:sz w:val="22"/>
          <w:szCs w:val="22"/>
          <w:highlight w:val="yellow"/>
        </w:rPr>
        <w:t xml:space="preserve">……………… ……, </w:t>
      </w:r>
      <w:proofErr w:type="gramStart"/>
      <w:r>
        <w:rPr>
          <w:sz w:val="22"/>
          <w:szCs w:val="22"/>
          <w:highlight w:val="yellow"/>
        </w:rPr>
        <w:t>… ..  …</w:t>
      </w:r>
      <w:proofErr w:type="gramEnd"/>
      <w:r>
        <w:rPr>
          <w:sz w:val="22"/>
          <w:szCs w:val="22"/>
          <w:highlight w:val="yellow"/>
        </w:rPr>
        <w:t>………………..</w:t>
      </w:r>
    </w:p>
    <w:p w:rsidR="00092336" w:rsidRDefault="00092336">
      <w:pPr>
        <w:tabs>
          <w:tab w:val="left" w:pos="709"/>
        </w:tabs>
        <w:jc w:val="both"/>
        <w:rPr>
          <w:sz w:val="22"/>
          <w:szCs w:val="22"/>
        </w:rPr>
      </w:pPr>
      <w:r>
        <w:rPr>
          <w:sz w:val="22"/>
          <w:szCs w:val="22"/>
        </w:rPr>
        <w:tab/>
        <w:t xml:space="preserve">zastoupená </w:t>
      </w:r>
      <w:r>
        <w:rPr>
          <w:b/>
          <w:sz w:val="22"/>
          <w:szCs w:val="22"/>
          <w:highlight w:val="yellow"/>
        </w:rPr>
        <w:t>………… ……</w:t>
      </w:r>
      <w:proofErr w:type="gramStart"/>
      <w:r>
        <w:rPr>
          <w:b/>
          <w:sz w:val="22"/>
          <w:szCs w:val="22"/>
          <w:highlight w:val="yellow"/>
        </w:rPr>
        <w:t>…..</w:t>
      </w:r>
      <w:r>
        <w:rPr>
          <w:sz w:val="22"/>
          <w:szCs w:val="22"/>
          <w:highlight w:val="yellow"/>
        </w:rPr>
        <w:t>, …</w:t>
      </w:r>
      <w:proofErr w:type="gramEnd"/>
      <w:r>
        <w:rPr>
          <w:sz w:val="22"/>
          <w:szCs w:val="22"/>
          <w:highlight w:val="yellow"/>
        </w:rPr>
        <w:t>………………….</w:t>
      </w:r>
    </w:p>
    <w:p w:rsidR="00092336" w:rsidRDefault="00092336">
      <w:pPr>
        <w:tabs>
          <w:tab w:val="left" w:pos="709"/>
        </w:tabs>
        <w:jc w:val="both"/>
        <w:rPr>
          <w:sz w:val="22"/>
          <w:szCs w:val="22"/>
        </w:rPr>
      </w:pPr>
      <w:r>
        <w:rPr>
          <w:sz w:val="22"/>
          <w:szCs w:val="22"/>
        </w:rPr>
        <w:tab/>
        <w:t xml:space="preserve">ve věcech technických je oprávněn jednat: </w:t>
      </w:r>
      <w:r>
        <w:rPr>
          <w:sz w:val="22"/>
          <w:szCs w:val="22"/>
          <w:highlight w:val="yellow"/>
        </w:rPr>
        <w:t>………………</w:t>
      </w:r>
      <w:proofErr w:type="gramStart"/>
      <w:r>
        <w:rPr>
          <w:sz w:val="22"/>
          <w:szCs w:val="22"/>
          <w:highlight w:val="yellow"/>
        </w:rPr>
        <w:t>….., …</w:t>
      </w:r>
      <w:proofErr w:type="gramEnd"/>
      <w:r>
        <w:rPr>
          <w:sz w:val="22"/>
          <w:szCs w:val="22"/>
          <w:highlight w:val="yellow"/>
        </w:rPr>
        <w:t>…………………..</w:t>
      </w:r>
    </w:p>
    <w:p w:rsidR="00092336" w:rsidRDefault="00092336">
      <w:pPr>
        <w:tabs>
          <w:tab w:val="left" w:pos="709"/>
        </w:tabs>
        <w:jc w:val="both"/>
        <w:rPr>
          <w:sz w:val="22"/>
          <w:szCs w:val="22"/>
        </w:rPr>
      </w:pPr>
      <w:r>
        <w:rPr>
          <w:sz w:val="22"/>
          <w:szCs w:val="22"/>
        </w:rPr>
        <w:tab/>
        <w:t>Dále mohou jednat osoby zplnomocněné.</w:t>
      </w:r>
    </w:p>
    <w:p w:rsidR="00092336" w:rsidRDefault="00092336">
      <w:pPr>
        <w:tabs>
          <w:tab w:val="left" w:pos="709"/>
        </w:tabs>
        <w:jc w:val="both"/>
        <w:rPr>
          <w:sz w:val="22"/>
          <w:szCs w:val="22"/>
        </w:rPr>
      </w:pPr>
      <w:r>
        <w:rPr>
          <w:sz w:val="22"/>
          <w:szCs w:val="22"/>
        </w:rPr>
        <w:tab/>
        <w:t xml:space="preserve">IČ: </w:t>
      </w:r>
      <w:r>
        <w:rPr>
          <w:sz w:val="22"/>
          <w:szCs w:val="22"/>
          <w:highlight w:val="yellow"/>
        </w:rPr>
        <w:t>………………….</w:t>
      </w:r>
    </w:p>
    <w:p w:rsidR="00092336" w:rsidRDefault="00092336">
      <w:pPr>
        <w:tabs>
          <w:tab w:val="left" w:pos="709"/>
        </w:tabs>
        <w:jc w:val="both"/>
        <w:rPr>
          <w:sz w:val="22"/>
          <w:szCs w:val="22"/>
        </w:rPr>
      </w:pPr>
      <w:r>
        <w:rPr>
          <w:sz w:val="22"/>
          <w:szCs w:val="22"/>
        </w:rPr>
        <w:tab/>
        <w:t xml:space="preserve">DIČ: </w:t>
      </w:r>
      <w:r>
        <w:rPr>
          <w:sz w:val="22"/>
          <w:szCs w:val="22"/>
          <w:highlight w:val="yellow"/>
        </w:rPr>
        <w:t>CZ…………</w:t>
      </w:r>
      <w:proofErr w:type="gramStart"/>
      <w:r>
        <w:rPr>
          <w:sz w:val="22"/>
          <w:szCs w:val="22"/>
          <w:highlight w:val="yellow"/>
        </w:rPr>
        <w:t>….</w:t>
      </w:r>
      <w:r>
        <w:rPr>
          <w:sz w:val="22"/>
          <w:szCs w:val="22"/>
        </w:rPr>
        <w:t xml:space="preserve">/ </w:t>
      </w:r>
      <w:r>
        <w:rPr>
          <w:sz w:val="22"/>
          <w:szCs w:val="22"/>
          <w:highlight w:val="yellow"/>
        </w:rPr>
        <w:t>Neplátce</w:t>
      </w:r>
      <w:proofErr w:type="gramEnd"/>
      <w:r>
        <w:rPr>
          <w:sz w:val="22"/>
          <w:szCs w:val="22"/>
          <w:highlight w:val="yellow"/>
        </w:rPr>
        <w:t xml:space="preserve"> </w:t>
      </w:r>
      <w:commentRangeStart w:id="0"/>
      <w:r>
        <w:rPr>
          <w:sz w:val="22"/>
          <w:szCs w:val="22"/>
          <w:highlight w:val="yellow"/>
        </w:rPr>
        <w:t>DPH</w:t>
      </w:r>
      <w:commentRangeEnd w:id="0"/>
      <w:r>
        <w:rPr>
          <w:rStyle w:val="Odkaznakoment1"/>
        </w:rPr>
        <w:commentReference w:id="0"/>
      </w:r>
      <w:r>
        <w:rPr>
          <w:sz w:val="22"/>
          <w:szCs w:val="22"/>
          <w:highlight w:val="yellow"/>
        </w:rPr>
        <w:t>.</w:t>
      </w:r>
    </w:p>
    <w:p w:rsidR="00092336" w:rsidRDefault="00092336">
      <w:pPr>
        <w:tabs>
          <w:tab w:val="left" w:pos="709"/>
        </w:tabs>
        <w:jc w:val="both"/>
        <w:rPr>
          <w:sz w:val="22"/>
          <w:szCs w:val="22"/>
        </w:rPr>
      </w:pPr>
      <w:r>
        <w:rPr>
          <w:sz w:val="22"/>
          <w:szCs w:val="22"/>
        </w:rPr>
        <w:tab/>
        <w:t xml:space="preserve">bankovní spojení: </w:t>
      </w:r>
      <w:r>
        <w:rPr>
          <w:sz w:val="22"/>
          <w:szCs w:val="22"/>
          <w:highlight w:val="yellow"/>
        </w:rPr>
        <w:t>…………………………</w:t>
      </w:r>
    </w:p>
    <w:p w:rsidR="00092336" w:rsidRDefault="00092336">
      <w:pPr>
        <w:tabs>
          <w:tab w:val="left" w:pos="709"/>
        </w:tabs>
        <w:jc w:val="both"/>
        <w:rPr>
          <w:sz w:val="22"/>
          <w:szCs w:val="22"/>
        </w:rPr>
      </w:pPr>
      <w:r>
        <w:rPr>
          <w:sz w:val="22"/>
          <w:szCs w:val="22"/>
        </w:rPr>
        <w:tab/>
      </w:r>
      <w:proofErr w:type="spellStart"/>
      <w:proofErr w:type="gramStart"/>
      <w:r>
        <w:rPr>
          <w:sz w:val="22"/>
          <w:szCs w:val="22"/>
        </w:rPr>
        <w:t>č.ú</w:t>
      </w:r>
      <w:proofErr w:type="spellEnd"/>
      <w:r>
        <w:rPr>
          <w:sz w:val="22"/>
          <w:szCs w:val="22"/>
        </w:rPr>
        <w:t xml:space="preserve">.: </w:t>
      </w:r>
      <w:r>
        <w:rPr>
          <w:sz w:val="22"/>
          <w:szCs w:val="22"/>
          <w:highlight w:val="yellow"/>
        </w:rPr>
        <w:t>…</w:t>
      </w:r>
      <w:proofErr w:type="gramEnd"/>
      <w:r>
        <w:rPr>
          <w:sz w:val="22"/>
          <w:szCs w:val="22"/>
          <w:highlight w:val="yellow"/>
        </w:rPr>
        <w:t>………………../….</w:t>
      </w:r>
    </w:p>
    <w:p w:rsidR="00092336" w:rsidRDefault="00092336">
      <w:pPr>
        <w:tabs>
          <w:tab w:val="left" w:pos="709"/>
        </w:tabs>
        <w:jc w:val="both"/>
        <w:rPr>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proofErr w:type="gramStart"/>
      <w:r>
        <w:rPr>
          <w:sz w:val="22"/>
          <w:szCs w:val="22"/>
        </w:rPr>
        <w:t>spis</w:t>
      </w:r>
      <w:proofErr w:type="gramEnd"/>
      <w:r>
        <w:rPr>
          <w:sz w:val="22"/>
          <w:szCs w:val="22"/>
        </w:rPr>
        <w:t>.</w:t>
      </w:r>
      <w:proofErr w:type="gramStart"/>
      <w:r>
        <w:rPr>
          <w:sz w:val="22"/>
          <w:szCs w:val="22"/>
        </w:rPr>
        <w:t>zn.</w:t>
      </w:r>
      <w:proofErr w:type="gramEnd"/>
      <w:r>
        <w:rPr>
          <w:sz w:val="22"/>
          <w:szCs w:val="22"/>
          <w:highlight w:val="yellow"/>
        </w:rPr>
        <w:t xml:space="preserve"> ………..</w:t>
      </w:r>
    </w:p>
    <w:p w:rsidR="00092336" w:rsidRDefault="00092336">
      <w:pPr>
        <w:tabs>
          <w:tab w:val="left" w:pos="709"/>
        </w:tabs>
        <w:jc w:val="both"/>
        <w:rPr>
          <w:b/>
          <w:i/>
          <w:sz w:val="22"/>
          <w:szCs w:val="22"/>
        </w:rPr>
      </w:pPr>
      <w:r>
        <w:rPr>
          <w:i/>
          <w:sz w:val="22"/>
          <w:szCs w:val="22"/>
        </w:rPr>
        <w:tab/>
        <w:t>(dále jen „koordinátor“)</w:t>
      </w:r>
    </w:p>
    <w:p w:rsidR="00092336" w:rsidRDefault="00092336">
      <w:pPr>
        <w:tabs>
          <w:tab w:val="left" w:pos="709"/>
        </w:tabs>
        <w:jc w:val="both"/>
        <w:rPr>
          <w:b/>
          <w:i/>
          <w:sz w:val="22"/>
          <w:szCs w:val="22"/>
        </w:rPr>
      </w:pPr>
    </w:p>
    <w:p w:rsidR="00092336" w:rsidRDefault="00092336">
      <w:pPr>
        <w:tabs>
          <w:tab w:val="left" w:pos="709"/>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rsidR="00092336" w:rsidRDefault="00092336">
      <w:pPr>
        <w:tabs>
          <w:tab w:val="left" w:pos="709"/>
        </w:tabs>
        <w:jc w:val="both"/>
        <w:rPr>
          <w:sz w:val="22"/>
          <w:szCs w:val="22"/>
        </w:rPr>
      </w:pPr>
      <w:r>
        <w:rPr>
          <w:sz w:val="22"/>
          <w:szCs w:val="22"/>
        </w:rPr>
        <w:tab/>
        <w:t xml:space="preserve">sídlo </w:t>
      </w:r>
      <w:r>
        <w:rPr>
          <w:sz w:val="22"/>
          <w:szCs w:val="22"/>
          <w:highlight w:val="yellow"/>
        </w:rPr>
        <w:t xml:space="preserve">……………… ……, </w:t>
      </w:r>
      <w:proofErr w:type="gramStart"/>
      <w:r>
        <w:rPr>
          <w:sz w:val="22"/>
          <w:szCs w:val="22"/>
          <w:highlight w:val="yellow"/>
        </w:rPr>
        <w:t>… ..  …</w:t>
      </w:r>
      <w:proofErr w:type="gramEnd"/>
      <w:r>
        <w:rPr>
          <w:sz w:val="22"/>
          <w:szCs w:val="22"/>
          <w:highlight w:val="yellow"/>
        </w:rPr>
        <w:t>………………..</w:t>
      </w:r>
    </w:p>
    <w:p w:rsidR="00092336" w:rsidRDefault="00092336">
      <w:pPr>
        <w:tabs>
          <w:tab w:val="left" w:pos="709"/>
        </w:tabs>
        <w:jc w:val="both"/>
        <w:rPr>
          <w:sz w:val="22"/>
          <w:szCs w:val="22"/>
        </w:rPr>
      </w:pPr>
      <w:r>
        <w:rPr>
          <w:sz w:val="22"/>
          <w:szCs w:val="22"/>
        </w:rPr>
        <w:tab/>
        <w:t xml:space="preserve">IČ: </w:t>
      </w:r>
      <w:r>
        <w:rPr>
          <w:sz w:val="22"/>
          <w:szCs w:val="22"/>
          <w:highlight w:val="yellow"/>
        </w:rPr>
        <w:t>………………….</w:t>
      </w:r>
    </w:p>
    <w:p w:rsidR="00092336" w:rsidRDefault="00092336">
      <w:pPr>
        <w:tabs>
          <w:tab w:val="left" w:pos="709"/>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commentRangeEnd w:id="1"/>
      <w:r>
        <w:rPr>
          <w:rStyle w:val="Odkaznakoment1"/>
        </w:rPr>
        <w:commentReference w:id="1"/>
      </w:r>
      <w:r>
        <w:rPr>
          <w:sz w:val="22"/>
          <w:szCs w:val="22"/>
          <w:highlight w:val="yellow"/>
        </w:rPr>
        <w:t>.</w:t>
      </w:r>
    </w:p>
    <w:p w:rsidR="00092336" w:rsidRDefault="00092336">
      <w:pPr>
        <w:tabs>
          <w:tab w:val="left" w:pos="709"/>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rsidR="00092336" w:rsidRDefault="00092336">
      <w:pPr>
        <w:tabs>
          <w:tab w:val="left" w:pos="709"/>
        </w:tabs>
        <w:jc w:val="both"/>
        <w:rPr>
          <w:sz w:val="22"/>
          <w:szCs w:val="22"/>
        </w:rPr>
      </w:pPr>
      <w:r>
        <w:rPr>
          <w:sz w:val="22"/>
          <w:szCs w:val="22"/>
        </w:rPr>
        <w:tab/>
      </w:r>
      <w:proofErr w:type="spellStart"/>
      <w:proofErr w:type="gramStart"/>
      <w:r>
        <w:rPr>
          <w:sz w:val="22"/>
          <w:szCs w:val="22"/>
        </w:rPr>
        <w:t>č.ú</w:t>
      </w:r>
      <w:proofErr w:type="spellEnd"/>
      <w:r>
        <w:rPr>
          <w:sz w:val="22"/>
          <w:szCs w:val="22"/>
        </w:rPr>
        <w:t xml:space="preserve">.: </w:t>
      </w:r>
      <w:r>
        <w:rPr>
          <w:sz w:val="22"/>
          <w:szCs w:val="22"/>
          <w:highlight w:val="yellow"/>
        </w:rPr>
        <w:t>…</w:t>
      </w:r>
      <w:proofErr w:type="gramEnd"/>
      <w:r>
        <w:rPr>
          <w:sz w:val="22"/>
          <w:szCs w:val="22"/>
          <w:highlight w:val="yellow"/>
        </w:rPr>
        <w:t>……………./……</w:t>
      </w:r>
    </w:p>
    <w:p w:rsidR="00092336" w:rsidRDefault="00092336">
      <w:pPr>
        <w:tabs>
          <w:tab w:val="left" w:pos="709"/>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roofErr w:type="gramStart"/>
      <w:r>
        <w:rPr>
          <w:sz w:val="22"/>
          <w:szCs w:val="22"/>
          <w:highlight w:val="yellow"/>
        </w:rPr>
        <w:t>…..</w:t>
      </w:r>
      <w:proofErr w:type="gramEnd"/>
    </w:p>
    <w:p w:rsidR="00092336" w:rsidRDefault="00092336">
      <w:pPr>
        <w:pStyle w:val="Styl11bPed6b"/>
        <w:tabs>
          <w:tab w:val="left" w:pos="709"/>
        </w:tabs>
        <w:spacing w:before="0"/>
        <w:rPr>
          <w:i/>
          <w:szCs w:val="22"/>
        </w:rPr>
      </w:pPr>
      <w:r>
        <w:rPr>
          <w:szCs w:val="22"/>
        </w:rPr>
        <w:tab/>
      </w:r>
      <w:r>
        <w:rPr>
          <w:i/>
          <w:szCs w:val="22"/>
        </w:rPr>
        <w:t>(dále jen „koordinátor“)</w:t>
      </w:r>
    </w:p>
    <w:p w:rsidR="00092336" w:rsidRDefault="00092336">
      <w:pPr>
        <w:widowControl w:val="0"/>
        <w:tabs>
          <w:tab w:val="left" w:pos="709"/>
          <w:tab w:val="left" w:pos="4536"/>
        </w:tabs>
        <w:rPr>
          <w:i/>
          <w:sz w:val="22"/>
          <w:szCs w:val="22"/>
        </w:rPr>
      </w:pPr>
    </w:p>
    <w:p w:rsidR="00092336" w:rsidRDefault="00092336">
      <w:pPr>
        <w:widowControl w:val="0"/>
        <w:tabs>
          <w:tab w:val="left" w:pos="709"/>
          <w:tab w:val="left" w:pos="4536"/>
        </w:tabs>
        <w:rPr>
          <w:sz w:val="22"/>
          <w:szCs w:val="22"/>
        </w:rPr>
      </w:pPr>
    </w:p>
    <w:p w:rsidR="00092336" w:rsidRDefault="00092336">
      <w:pPr>
        <w:pStyle w:val="Zkladntext"/>
        <w:jc w:val="center"/>
        <w:rPr>
          <w:color w:val="auto"/>
          <w:sz w:val="22"/>
          <w:szCs w:val="22"/>
        </w:rPr>
      </w:pPr>
      <w:r>
        <w:rPr>
          <w:color w:val="auto"/>
          <w:sz w:val="22"/>
          <w:szCs w:val="22"/>
        </w:rPr>
        <w:t>uzavírají níže uvedeného dne, měsíce a roku v souladu s </w:t>
      </w:r>
      <w:proofErr w:type="spellStart"/>
      <w:r>
        <w:rPr>
          <w:color w:val="auto"/>
          <w:sz w:val="22"/>
          <w:szCs w:val="22"/>
        </w:rPr>
        <w:t>ust</w:t>
      </w:r>
      <w:proofErr w:type="spellEnd"/>
      <w:r>
        <w:rPr>
          <w:color w:val="auto"/>
          <w:sz w:val="22"/>
          <w:szCs w:val="22"/>
        </w:rPr>
        <w:t xml:space="preserve">. § 2586 a </w:t>
      </w:r>
      <w:proofErr w:type="spellStart"/>
      <w:r>
        <w:rPr>
          <w:color w:val="auto"/>
          <w:sz w:val="22"/>
          <w:szCs w:val="22"/>
        </w:rPr>
        <w:t>násl</w:t>
      </w:r>
      <w:proofErr w:type="spellEnd"/>
      <w:r>
        <w:rPr>
          <w:color w:val="auto"/>
          <w:sz w:val="22"/>
          <w:szCs w:val="22"/>
        </w:rPr>
        <w:t>. zákona č. 89/2012 Sb., občanský zákoník</w:t>
      </w:r>
      <w:r w:rsidR="006C74AF">
        <w:rPr>
          <w:color w:val="auto"/>
          <w:sz w:val="22"/>
          <w:szCs w:val="22"/>
        </w:rPr>
        <w:t>, v platném a účinném znění</w:t>
      </w:r>
      <w:r w:rsidR="00965628">
        <w:rPr>
          <w:color w:val="auto"/>
          <w:sz w:val="22"/>
          <w:szCs w:val="22"/>
        </w:rPr>
        <w:t xml:space="preserve"> ke dni uzavření této smlouvy</w:t>
      </w:r>
      <w:r w:rsidR="00781EC2">
        <w:rPr>
          <w:color w:val="auto"/>
          <w:sz w:val="22"/>
          <w:szCs w:val="22"/>
        </w:rPr>
        <w:t>,</w:t>
      </w:r>
      <w:r w:rsidR="006C74AF">
        <w:rPr>
          <w:color w:val="auto"/>
          <w:sz w:val="22"/>
          <w:szCs w:val="22"/>
        </w:rPr>
        <w:t xml:space="preserve"> </w:t>
      </w:r>
      <w:r>
        <w:rPr>
          <w:color w:val="auto"/>
          <w:sz w:val="22"/>
          <w:szCs w:val="22"/>
        </w:rPr>
        <w:t>(dále jen „občanský zákoník“)</w:t>
      </w:r>
      <w:r w:rsidR="00493BB5">
        <w:rPr>
          <w:color w:val="auto"/>
          <w:sz w:val="22"/>
          <w:szCs w:val="22"/>
        </w:rPr>
        <w:t>,</w:t>
      </w:r>
      <w:r>
        <w:rPr>
          <w:color w:val="auto"/>
          <w:sz w:val="22"/>
          <w:szCs w:val="22"/>
        </w:rPr>
        <w:t xml:space="preserve"> tuto</w:t>
      </w:r>
    </w:p>
    <w:p w:rsidR="00092336" w:rsidRDefault="00092336">
      <w:pPr>
        <w:widowControl w:val="0"/>
        <w:tabs>
          <w:tab w:val="left" w:pos="709"/>
          <w:tab w:val="left" w:pos="4536"/>
        </w:tabs>
        <w:rPr>
          <w:sz w:val="22"/>
          <w:szCs w:val="22"/>
        </w:rPr>
      </w:pPr>
    </w:p>
    <w:p w:rsidR="00092336" w:rsidRDefault="00092336">
      <w:pPr>
        <w:widowControl w:val="0"/>
        <w:spacing w:before="120"/>
        <w:jc w:val="center"/>
        <w:rPr>
          <w:b/>
          <w:sz w:val="22"/>
          <w:szCs w:val="22"/>
        </w:rPr>
      </w:pPr>
      <w:proofErr w:type="gramStart"/>
      <w:r>
        <w:rPr>
          <w:b/>
          <w:sz w:val="44"/>
          <w:szCs w:val="44"/>
        </w:rPr>
        <w:t>SMLOUVU  O  DÍLO</w:t>
      </w:r>
      <w:proofErr w:type="gramEnd"/>
      <w:r>
        <w:rPr>
          <w:b/>
          <w:sz w:val="44"/>
          <w:szCs w:val="44"/>
        </w:rPr>
        <w:t xml:space="preserve">  č. </w:t>
      </w:r>
      <w:r>
        <w:rPr>
          <w:b/>
          <w:sz w:val="44"/>
          <w:szCs w:val="44"/>
          <w:highlight w:val="yellow"/>
        </w:rPr>
        <w:t>………</w:t>
      </w:r>
    </w:p>
    <w:p w:rsidR="00092336" w:rsidRDefault="00092336">
      <w:pPr>
        <w:rPr>
          <w:b/>
          <w:sz w:val="22"/>
          <w:szCs w:val="22"/>
        </w:rPr>
      </w:pPr>
    </w:p>
    <w:p w:rsidR="00092336" w:rsidRDefault="00092336">
      <w:pPr>
        <w:widowControl w:val="0"/>
        <w:tabs>
          <w:tab w:val="left" w:pos="709"/>
          <w:tab w:val="left" w:pos="4536"/>
        </w:tabs>
        <w:rPr>
          <w:sz w:val="22"/>
          <w:szCs w:val="22"/>
        </w:rPr>
      </w:pPr>
    </w:p>
    <w:p w:rsidR="00092336" w:rsidRDefault="00092336">
      <w:pPr>
        <w:pStyle w:val="Nadpis3"/>
        <w:spacing w:before="0" w:after="0"/>
        <w:jc w:val="center"/>
        <w:rPr>
          <w:rFonts w:ascii="Times New Roman" w:hAnsi="Times New Roman" w:cs="Times New Roman"/>
          <w:sz w:val="22"/>
          <w:szCs w:val="22"/>
        </w:rPr>
      </w:pPr>
      <w:r>
        <w:rPr>
          <w:rFonts w:ascii="Times New Roman" w:hAnsi="Times New Roman" w:cs="Times New Roman"/>
          <w:sz w:val="22"/>
          <w:szCs w:val="22"/>
        </w:rPr>
        <w:t>Čl. 1</w:t>
      </w:r>
    </w:p>
    <w:p w:rsidR="00092336" w:rsidRDefault="00092336">
      <w:pPr>
        <w:pStyle w:val="Nadpis3"/>
        <w:spacing w:before="0" w:after="0"/>
        <w:jc w:val="center"/>
        <w:rPr>
          <w:rFonts w:cs="Times New Roman"/>
          <w:sz w:val="22"/>
          <w:szCs w:val="22"/>
        </w:rPr>
      </w:pPr>
      <w:r>
        <w:rPr>
          <w:rFonts w:ascii="Times New Roman" w:hAnsi="Times New Roman" w:cs="Times New Roman"/>
          <w:sz w:val="22"/>
          <w:szCs w:val="22"/>
        </w:rPr>
        <w:t>Předmět smlouvy</w:t>
      </w:r>
    </w:p>
    <w:p w:rsidR="00092336" w:rsidRDefault="00092336">
      <w:pPr>
        <w:rPr>
          <w:sz w:val="22"/>
          <w:szCs w:val="22"/>
        </w:rPr>
      </w:pPr>
    </w:p>
    <w:p w:rsidR="00092336" w:rsidRDefault="00092336">
      <w:pPr>
        <w:numPr>
          <w:ilvl w:val="0"/>
          <w:numId w:val="5"/>
        </w:numPr>
        <w:tabs>
          <w:tab w:val="left" w:pos="360"/>
        </w:tabs>
        <w:jc w:val="both"/>
        <w:rPr>
          <w:sz w:val="22"/>
          <w:szCs w:val="22"/>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w:t>
      </w:r>
      <w:r w:rsidRPr="00C564EF">
        <w:rPr>
          <w:b/>
          <w:sz w:val="22"/>
          <w:szCs w:val="22"/>
        </w:rPr>
        <w:t xml:space="preserve">všech nezbytných úkonů z hlediska BOZP před zahájením stavebních prací </w:t>
      </w:r>
      <w:r w:rsidRPr="00C564EF">
        <w:rPr>
          <w:sz w:val="22"/>
          <w:szCs w:val="22"/>
        </w:rPr>
        <w:t xml:space="preserve">pro stavbu </w:t>
      </w:r>
      <w:r w:rsidRPr="00C564EF">
        <w:rPr>
          <w:b/>
          <w:sz w:val="22"/>
          <w:szCs w:val="22"/>
        </w:rPr>
        <w:t>„</w:t>
      </w:r>
      <w:r w:rsidR="003D4597">
        <w:rPr>
          <w:b/>
          <w:sz w:val="22"/>
          <w:szCs w:val="22"/>
        </w:rPr>
        <w:t xml:space="preserve">Přístavba výtahu k objektu č. p. 154 v </w:t>
      </w:r>
      <w:r w:rsidR="00C564EF" w:rsidRPr="00C564EF">
        <w:rPr>
          <w:b/>
          <w:sz w:val="22"/>
          <w:szCs w:val="22"/>
        </w:rPr>
        <w:t>Nové</w:t>
      </w:r>
      <w:r w:rsidR="003D4597">
        <w:rPr>
          <w:b/>
          <w:sz w:val="22"/>
          <w:szCs w:val="22"/>
        </w:rPr>
        <w:t>m</w:t>
      </w:r>
      <w:r w:rsidR="00C564EF" w:rsidRPr="00C564EF">
        <w:rPr>
          <w:b/>
          <w:sz w:val="22"/>
          <w:szCs w:val="22"/>
        </w:rPr>
        <w:t xml:space="preserve"> Měst</w:t>
      </w:r>
      <w:r w:rsidR="003D4597">
        <w:rPr>
          <w:b/>
          <w:sz w:val="22"/>
          <w:szCs w:val="22"/>
        </w:rPr>
        <w:t>ě</w:t>
      </w:r>
      <w:r w:rsidR="00C564EF" w:rsidRPr="00C564EF">
        <w:rPr>
          <w:b/>
          <w:sz w:val="22"/>
          <w:szCs w:val="22"/>
        </w:rPr>
        <w:t xml:space="preserve"> na Moravě</w:t>
      </w:r>
      <w:r w:rsidRPr="00C564EF">
        <w:rPr>
          <w:b/>
          <w:sz w:val="22"/>
          <w:szCs w:val="22"/>
        </w:rPr>
        <w:t xml:space="preserve">“ </w:t>
      </w:r>
      <w:r w:rsidRPr="00C564EF">
        <w:rPr>
          <w:sz w:val="22"/>
          <w:szCs w:val="22"/>
        </w:rPr>
        <w:t xml:space="preserve">(dále jen „stavba“), </w:t>
      </w:r>
      <w:r w:rsidRPr="00C564EF">
        <w:rPr>
          <w:sz w:val="22"/>
          <w:szCs w:val="22"/>
        </w:rPr>
        <w:lastRenderedPageBreak/>
        <w:t>kterou objednatel realizuje</w:t>
      </w:r>
      <w:r w:rsidRPr="00C564EF">
        <w:rPr>
          <w:b/>
          <w:sz w:val="22"/>
          <w:szCs w:val="22"/>
        </w:rPr>
        <w:t xml:space="preserve"> </w:t>
      </w:r>
      <w:r w:rsidRPr="00C564EF">
        <w:rPr>
          <w:sz w:val="22"/>
          <w:szCs w:val="22"/>
        </w:rPr>
        <w:t xml:space="preserve">podle projektové dokumentace stavby </w:t>
      </w:r>
      <w:r w:rsidR="004F36DC">
        <w:rPr>
          <w:sz w:val="22"/>
          <w:szCs w:val="22"/>
        </w:rPr>
        <w:t xml:space="preserve">pro </w:t>
      </w:r>
      <w:r w:rsidR="003D4597">
        <w:rPr>
          <w:sz w:val="22"/>
          <w:szCs w:val="22"/>
        </w:rPr>
        <w:t>stavební povolení</w:t>
      </w:r>
      <w:r w:rsidR="004F36DC">
        <w:rPr>
          <w:sz w:val="22"/>
          <w:szCs w:val="22"/>
        </w:rPr>
        <w:t xml:space="preserve"> </w:t>
      </w:r>
      <w:r w:rsidRPr="00C564EF">
        <w:rPr>
          <w:sz w:val="22"/>
          <w:szCs w:val="22"/>
        </w:rPr>
        <w:t>„</w:t>
      </w:r>
      <w:r w:rsidR="003D4597">
        <w:rPr>
          <w:sz w:val="22"/>
          <w:szCs w:val="22"/>
        </w:rPr>
        <w:t xml:space="preserve">Přístavba výtahu k budově </w:t>
      </w:r>
      <w:proofErr w:type="spellStart"/>
      <w:r w:rsidR="003D4597">
        <w:rPr>
          <w:sz w:val="22"/>
          <w:szCs w:val="22"/>
        </w:rPr>
        <w:t>čp</w:t>
      </w:r>
      <w:proofErr w:type="spellEnd"/>
      <w:r w:rsidR="003D4597">
        <w:rPr>
          <w:sz w:val="22"/>
          <w:szCs w:val="22"/>
        </w:rPr>
        <w:t xml:space="preserve">. 154 v </w:t>
      </w:r>
      <w:r w:rsidR="00C564EF" w:rsidRPr="00C564EF">
        <w:rPr>
          <w:sz w:val="22"/>
          <w:szCs w:val="22"/>
        </w:rPr>
        <w:t>N</w:t>
      </w:r>
      <w:r w:rsidR="004A62DF">
        <w:rPr>
          <w:sz w:val="22"/>
          <w:szCs w:val="22"/>
        </w:rPr>
        <w:t>ové</w:t>
      </w:r>
      <w:r w:rsidR="003D4597">
        <w:rPr>
          <w:sz w:val="22"/>
          <w:szCs w:val="22"/>
        </w:rPr>
        <w:t>m</w:t>
      </w:r>
      <w:r w:rsidR="004A62DF">
        <w:rPr>
          <w:sz w:val="22"/>
          <w:szCs w:val="22"/>
        </w:rPr>
        <w:t xml:space="preserve"> Měst</w:t>
      </w:r>
      <w:r w:rsidR="003D4597">
        <w:rPr>
          <w:sz w:val="22"/>
          <w:szCs w:val="22"/>
        </w:rPr>
        <w:t>ě</w:t>
      </w:r>
      <w:r w:rsidR="004A62DF">
        <w:rPr>
          <w:sz w:val="22"/>
          <w:szCs w:val="22"/>
        </w:rPr>
        <w:t xml:space="preserve"> na Moravě</w:t>
      </w:r>
      <w:r w:rsidRPr="00C564EF">
        <w:rPr>
          <w:sz w:val="22"/>
          <w:szCs w:val="22"/>
        </w:rPr>
        <w:t xml:space="preserve">“ </w:t>
      </w:r>
      <w:r w:rsidR="004A62DF">
        <w:rPr>
          <w:sz w:val="22"/>
          <w:szCs w:val="22"/>
        </w:rPr>
        <w:t>z</w:t>
      </w:r>
      <w:r w:rsidRPr="00C564EF">
        <w:rPr>
          <w:sz w:val="22"/>
          <w:szCs w:val="22"/>
        </w:rPr>
        <w:t xml:space="preserve">pracované </w:t>
      </w:r>
      <w:r w:rsidR="003D4597">
        <w:rPr>
          <w:sz w:val="22"/>
          <w:szCs w:val="22"/>
        </w:rPr>
        <w:t xml:space="preserve">Ing. Martinem Šolcem, Smrková 1639, </w:t>
      </w:r>
      <w:r w:rsidR="004A62DF">
        <w:rPr>
          <w:sz w:val="22"/>
          <w:szCs w:val="22"/>
        </w:rPr>
        <w:t>59</w:t>
      </w:r>
      <w:r w:rsidR="003D4597">
        <w:rPr>
          <w:sz w:val="22"/>
          <w:szCs w:val="22"/>
        </w:rPr>
        <w:t>2</w:t>
      </w:r>
      <w:r w:rsidR="004A62DF">
        <w:rPr>
          <w:sz w:val="22"/>
          <w:szCs w:val="22"/>
        </w:rPr>
        <w:t xml:space="preserve"> </w:t>
      </w:r>
      <w:r w:rsidR="003D4597">
        <w:rPr>
          <w:sz w:val="22"/>
          <w:szCs w:val="22"/>
        </w:rPr>
        <w:t>3</w:t>
      </w:r>
      <w:r w:rsidR="004A62DF">
        <w:rPr>
          <w:sz w:val="22"/>
          <w:szCs w:val="22"/>
        </w:rPr>
        <w:t xml:space="preserve">1 </w:t>
      </w:r>
      <w:r w:rsidR="003D4597">
        <w:rPr>
          <w:sz w:val="22"/>
          <w:szCs w:val="22"/>
        </w:rPr>
        <w:t>Nové Město na Moravě</w:t>
      </w:r>
      <w:r w:rsidRPr="00C564EF">
        <w:rPr>
          <w:sz w:val="22"/>
          <w:szCs w:val="22"/>
        </w:rPr>
        <w:t xml:space="preserve"> v </w:t>
      </w:r>
      <w:r w:rsidR="00C564EF" w:rsidRPr="00C564EF">
        <w:rPr>
          <w:sz w:val="22"/>
          <w:szCs w:val="22"/>
        </w:rPr>
        <w:t>0</w:t>
      </w:r>
      <w:r w:rsidR="003D4597">
        <w:rPr>
          <w:sz w:val="22"/>
          <w:szCs w:val="22"/>
        </w:rPr>
        <w:t>1</w:t>
      </w:r>
      <w:r w:rsidRPr="00C564EF">
        <w:rPr>
          <w:sz w:val="22"/>
          <w:szCs w:val="22"/>
        </w:rPr>
        <w:t>/20</w:t>
      </w:r>
      <w:r w:rsidR="003D4597">
        <w:rPr>
          <w:sz w:val="22"/>
          <w:szCs w:val="22"/>
        </w:rPr>
        <w:t>22</w:t>
      </w:r>
      <w:r w:rsidRPr="00C564EF">
        <w:rPr>
          <w:sz w:val="22"/>
          <w:szCs w:val="22"/>
        </w:rPr>
        <w:t xml:space="preserve"> pod </w:t>
      </w:r>
      <w:proofErr w:type="spellStart"/>
      <w:r w:rsidR="003D4597">
        <w:rPr>
          <w:sz w:val="22"/>
          <w:szCs w:val="22"/>
        </w:rPr>
        <w:t>zak.</w:t>
      </w:r>
      <w:r w:rsidRPr="00C564EF">
        <w:rPr>
          <w:sz w:val="22"/>
          <w:szCs w:val="22"/>
        </w:rPr>
        <w:t>č</w:t>
      </w:r>
      <w:proofErr w:type="spellEnd"/>
      <w:r w:rsidRPr="00C564EF">
        <w:rPr>
          <w:sz w:val="22"/>
          <w:szCs w:val="22"/>
        </w:rPr>
        <w:t>.</w:t>
      </w:r>
      <w:r w:rsidR="004A62DF">
        <w:rPr>
          <w:sz w:val="22"/>
          <w:szCs w:val="22"/>
        </w:rPr>
        <w:t xml:space="preserve"> </w:t>
      </w:r>
      <w:r w:rsidR="003D4597">
        <w:rPr>
          <w:sz w:val="22"/>
          <w:szCs w:val="22"/>
        </w:rPr>
        <w:t xml:space="preserve">16/10/01 </w:t>
      </w:r>
      <w:r w:rsidRPr="00C564EF">
        <w:rPr>
          <w:sz w:val="22"/>
          <w:szCs w:val="22"/>
        </w:rPr>
        <w:t>vč. její</w:t>
      </w:r>
      <w:r>
        <w:rPr>
          <w:sz w:val="22"/>
          <w:szCs w:val="22"/>
        </w:rPr>
        <w:t xml:space="preserve"> dokladové části</w:t>
      </w:r>
      <w:r w:rsidR="00965628">
        <w:rPr>
          <w:sz w:val="22"/>
          <w:szCs w:val="22"/>
        </w:rPr>
        <w:t xml:space="preserve">. </w:t>
      </w:r>
    </w:p>
    <w:p w:rsidR="00092336" w:rsidRDefault="00092336">
      <w:pPr>
        <w:tabs>
          <w:tab w:val="left" w:pos="360"/>
        </w:tabs>
        <w:ind w:left="360"/>
        <w:jc w:val="both"/>
        <w:rPr>
          <w:sz w:val="22"/>
          <w:szCs w:val="22"/>
        </w:rPr>
      </w:pPr>
    </w:p>
    <w:p w:rsidR="00092336" w:rsidRDefault="00092336">
      <w:pPr>
        <w:numPr>
          <w:ilvl w:val="0"/>
          <w:numId w:val="5"/>
        </w:numPr>
        <w:tabs>
          <w:tab w:val="left" w:pos="360"/>
        </w:tabs>
        <w:jc w:val="both"/>
        <w:rPr>
          <w:sz w:val="22"/>
          <w:szCs w:val="22"/>
        </w:rPr>
      </w:pPr>
      <w:r>
        <w:rPr>
          <w:sz w:val="22"/>
          <w:szCs w:val="22"/>
        </w:rPr>
        <w:t>Výkon činnosti koordinátora BOZP zahrnuje zejména tyto činnosti:</w:t>
      </w:r>
    </w:p>
    <w:p w:rsidR="00092336" w:rsidRDefault="00092336">
      <w:pPr>
        <w:pStyle w:val="Zkladntext"/>
        <w:numPr>
          <w:ilvl w:val="2"/>
          <w:numId w:val="5"/>
        </w:numPr>
        <w:tabs>
          <w:tab w:val="left" w:pos="1440"/>
        </w:tabs>
        <w:ind w:left="1440"/>
        <w:jc w:val="both"/>
        <w:rPr>
          <w:color w:val="auto"/>
          <w:sz w:val="22"/>
          <w:szCs w:val="22"/>
        </w:rPr>
      </w:pPr>
      <w:r>
        <w:rPr>
          <w:color w:val="auto"/>
          <w:sz w:val="22"/>
          <w:szCs w:val="22"/>
        </w:rPr>
        <w:t xml:space="preserve">seznámení se </w:t>
      </w:r>
      <w:proofErr w:type="spellStart"/>
      <w:r>
        <w:rPr>
          <w:color w:val="auto"/>
          <w:sz w:val="22"/>
          <w:szCs w:val="22"/>
        </w:rPr>
        <w:t>se</w:t>
      </w:r>
      <w:proofErr w:type="spellEnd"/>
      <w:r>
        <w:rPr>
          <w:color w:val="auto"/>
          <w:sz w:val="22"/>
          <w:szCs w:val="22"/>
        </w:rPr>
        <w:t xml:space="preserve"> všemi podklady, podle kterých se připravuje realizace stavby, zejména s projektovou dokumentací, podmínkami vydaných rozhodnutí a dalšími podmínkami pro realizaci</w:t>
      </w:r>
    </w:p>
    <w:p w:rsidR="00092336" w:rsidRDefault="00092336">
      <w:pPr>
        <w:pStyle w:val="Zkladntext"/>
        <w:numPr>
          <w:ilvl w:val="2"/>
          <w:numId w:val="5"/>
        </w:numPr>
        <w:tabs>
          <w:tab w:val="left" w:pos="1440"/>
        </w:tabs>
        <w:ind w:left="1440"/>
        <w:jc w:val="both"/>
        <w:rPr>
          <w:color w:val="auto"/>
          <w:sz w:val="22"/>
          <w:szCs w:val="22"/>
        </w:rPr>
      </w:pPr>
      <w:r>
        <w:rPr>
          <w:color w:val="auto"/>
          <w:sz w:val="22"/>
          <w:szCs w:val="22"/>
        </w:rPr>
        <w:t>vypracování či aktualizace „Plánu BOZP na staveništi“ před zahájením prací, pokud je tento platnou legislativou požadován</w:t>
      </w:r>
    </w:p>
    <w:p w:rsidR="00092336" w:rsidRDefault="00092336">
      <w:pPr>
        <w:pStyle w:val="Zkladntext"/>
        <w:numPr>
          <w:ilvl w:val="2"/>
          <w:numId w:val="5"/>
        </w:numPr>
        <w:tabs>
          <w:tab w:val="left" w:pos="1440"/>
        </w:tabs>
        <w:ind w:left="1440"/>
        <w:jc w:val="both"/>
        <w:rPr>
          <w:color w:val="auto"/>
          <w:sz w:val="22"/>
          <w:szCs w:val="22"/>
        </w:rPr>
      </w:pPr>
      <w:r>
        <w:rPr>
          <w:color w:val="auto"/>
          <w:sz w:val="22"/>
          <w:szCs w:val="22"/>
        </w:rPr>
        <w:t>vypracování a odeslání Oznámení o zahájení prací a příp.</w:t>
      </w:r>
      <w:r w:rsidR="00354340">
        <w:rPr>
          <w:color w:val="auto"/>
          <w:sz w:val="22"/>
          <w:szCs w:val="22"/>
        </w:rPr>
        <w:t xml:space="preserve"> </w:t>
      </w:r>
      <w:r>
        <w:rPr>
          <w:color w:val="auto"/>
          <w:sz w:val="22"/>
          <w:szCs w:val="22"/>
        </w:rPr>
        <w:t xml:space="preserve">dalších dokladů </w:t>
      </w:r>
    </w:p>
    <w:p w:rsidR="00092336" w:rsidRDefault="00092336">
      <w:pPr>
        <w:pStyle w:val="Zkladntext"/>
        <w:numPr>
          <w:ilvl w:val="2"/>
          <w:numId w:val="5"/>
        </w:numPr>
        <w:tabs>
          <w:tab w:val="left" w:pos="1440"/>
        </w:tabs>
        <w:ind w:left="1440"/>
        <w:jc w:val="both"/>
        <w:rPr>
          <w:color w:val="auto"/>
          <w:sz w:val="22"/>
          <w:szCs w:val="22"/>
        </w:rPr>
      </w:pPr>
      <w:r>
        <w:rPr>
          <w:color w:val="auto"/>
          <w:sz w:val="22"/>
          <w:szCs w:val="22"/>
        </w:rPr>
        <w:t>průběžná aktualizace „Plánu BOZP na staveništi“ v průběhu provádění prací, pokud je tento platnou legislativou požadován</w:t>
      </w:r>
    </w:p>
    <w:p w:rsidR="00092336" w:rsidRDefault="00092336">
      <w:pPr>
        <w:pStyle w:val="Zkladntext"/>
        <w:numPr>
          <w:ilvl w:val="2"/>
          <w:numId w:val="5"/>
        </w:numPr>
        <w:tabs>
          <w:tab w:val="left" w:pos="1440"/>
        </w:tabs>
        <w:ind w:left="144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rsidR="00092336" w:rsidRDefault="00092336">
      <w:pPr>
        <w:pStyle w:val="Zkladntext"/>
        <w:numPr>
          <w:ilvl w:val="2"/>
          <w:numId w:val="5"/>
        </w:numPr>
        <w:tabs>
          <w:tab w:val="left" w:pos="1440"/>
        </w:tabs>
        <w:ind w:left="1440"/>
        <w:jc w:val="both"/>
        <w:rPr>
          <w:color w:val="auto"/>
          <w:sz w:val="22"/>
          <w:szCs w:val="22"/>
        </w:rPr>
      </w:pPr>
      <w:r>
        <w:rPr>
          <w:color w:val="auto"/>
          <w:sz w:val="22"/>
          <w:szCs w:val="22"/>
        </w:rPr>
        <w:t>průběžná kontrola a koordinace bezpečnosti práce u zhotovitele stavby a jeho subdodavatelů</w:t>
      </w:r>
    </w:p>
    <w:p w:rsidR="00092336" w:rsidRDefault="00092336">
      <w:pPr>
        <w:pStyle w:val="Zkladntext"/>
        <w:numPr>
          <w:ilvl w:val="2"/>
          <w:numId w:val="5"/>
        </w:numPr>
        <w:tabs>
          <w:tab w:val="left" w:pos="1440"/>
        </w:tabs>
        <w:ind w:left="1440"/>
        <w:jc w:val="both"/>
        <w:rPr>
          <w:color w:val="auto"/>
          <w:sz w:val="22"/>
          <w:szCs w:val="22"/>
        </w:rPr>
      </w:pPr>
      <w:r>
        <w:rPr>
          <w:color w:val="auto"/>
          <w:sz w:val="22"/>
          <w:szCs w:val="22"/>
        </w:rPr>
        <w:t>provádění zápisů do deníku BOZP, příp. do stavebního deníku stavby,</w:t>
      </w:r>
    </w:p>
    <w:p w:rsidR="00092336" w:rsidRDefault="00092336">
      <w:pPr>
        <w:pStyle w:val="Zkladntext"/>
        <w:numPr>
          <w:ilvl w:val="2"/>
          <w:numId w:val="5"/>
        </w:numPr>
        <w:tabs>
          <w:tab w:val="left" w:pos="1440"/>
        </w:tabs>
        <w:ind w:left="1440"/>
        <w:jc w:val="both"/>
        <w:rPr>
          <w:color w:val="auto"/>
          <w:sz w:val="22"/>
          <w:szCs w:val="22"/>
        </w:rPr>
      </w:pPr>
      <w:r>
        <w:rPr>
          <w:color w:val="auto"/>
          <w:sz w:val="22"/>
          <w:szCs w:val="22"/>
        </w:rPr>
        <w:t>spolupráce s technickým dozorem stavebníka</w:t>
      </w:r>
    </w:p>
    <w:p w:rsidR="00092336" w:rsidRDefault="00092336">
      <w:pPr>
        <w:pStyle w:val="Zkladntext"/>
        <w:numPr>
          <w:ilvl w:val="2"/>
          <w:numId w:val="5"/>
        </w:numPr>
        <w:tabs>
          <w:tab w:val="left" w:pos="1440"/>
        </w:tabs>
        <w:ind w:left="1440"/>
        <w:jc w:val="both"/>
        <w:rPr>
          <w:color w:val="auto"/>
          <w:sz w:val="22"/>
          <w:szCs w:val="22"/>
        </w:rPr>
      </w:pPr>
      <w:r>
        <w:rPr>
          <w:color w:val="auto"/>
          <w:sz w:val="22"/>
          <w:szCs w:val="22"/>
        </w:rPr>
        <w:t>další činnosti uvedené v </w:t>
      </w:r>
      <w:proofErr w:type="spellStart"/>
      <w:r>
        <w:rPr>
          <w:color w:val="auto"/>
          <w:sz w:val="22"/>
          <w:szCs w:val="22"/>
        </w:rPr>
        <w:t>ust</w:t>
      </w:r>
      <w:proofErr w:type="spellEnd"/>
      <w:r>
        <w:rPr>
          <w:color w:val="auto"/>
          <w:sz w:val="22"/>
          <w:szCs w:val="22"/>
        </w:rPr>
        <w:t xml:space="preserve">. § 18 odst. 2 zákona č. 309/2006 Sb. a </w:t>
      </w:r>
      <w:proofErr w:type="spellStart"/>
      <w:r>
        <w:rPr>
          <w:color w:val="auto"/>
          <w:sz w:val="22"/>
          <w:szCs w:val="22"/>
        </w:rPr>
        <w:t>ust</w:t>
      </w:r>
      <w:proofErr w:type="spellEnd"/>
      <w:r>
        <w:rPr>
          <w:color w:val="auto"/>
          <w:sz w:val="22"/>
          <w:szCs w:val="22"/>
        </w:rPr>
        <w:t>. § 8 nařízení vlády č. 591/2006 Sb.</w:t>
      </w:r>
    </w:p>
    <w:p w:rsidR="00092336" w:rsidRDefault="00092336">
      <w:pPr>
        <w:tabs>
          <w:tab w:val="left" w:pos="360"/>
        </w:tabs>
        <w:ind w:left="360"/>
        <w:jc w:val="both"/>
        <w:rPr>
          <w:sz w:val="22"/>
          <w:szCs w:val="22"/>
        </w:rPr>
      </w:pPr>
    </w:p>
    <w:p w:rsidR="00092336" w:rsidRDefault="00092336">
      <w:pPr>
        <w:numPr>
          <w:ilvl w:val="0"/>
          <w:numId w:val="5"/>
        </w:numPr>
        <w:tabs>
          <w:tab w:val="left" w:pos="360"/>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rsidR="00092336" w:rsidRDefault="00092336">
      <w:pPr>
        <w:ind w:left="360"/>
        <w:jc w:val="both"/>
        <w:rPr>
          <w:sz w:val="22"/>
          <w:szCs w:val="22"/>
        </w:rPr>
      </w:pPr>
    </w:p>
    <w:p w:rsidR="00092336" w:rsidRPr="00F17BCE" w:rsidRDefault="00092336">
      <w:pPr>
        <w:numPr>
          <w:ilvl w:val="0"/>
          <w:numId w:val="5"/>
        </w:numPr>
        <w:tabs>
          <w:tab w:val="left" w:pos="360"/>
        </w:tabs>
        <w:jc w:val="both"/>
        <w:rPr>
          <w:bCs/>
          <w:sz w:val="22"/>
          <w:szCs w:val="22"/>
        </w:rPr>
      </w:pPr>
      <w:r w:rsidRPr="00F17BCE">
        <w:rPr>
          <w:sz w:val="22"/>
          <w:szCs w:val="22"/>
        </w:rPr>
        <w:t xml:space="preserve">Koordinátor se zavazuje řádně a včas provést výkon činnosti koordinátora BOZP v dohodnutém termínu, kvalitě a provedení. Objednatel se zavazuje zaplatit za výkon činnosti koordinátora BOZP odměnu uvedenou v Čl. 3 </w:t>
      </w:r>
      <w:proofErr w:type="gramStart"/>
      <w:r w:rsidRPr="00F17BCE">
        <w:rPr>
          <w:sz w:val="22"/>
          <w:szCs w:val="22"/>
        </w:rPr>
        <w:t>této</w:t>
      </w:r>
      <w:proofErr w:type="gramEnd"/>
      <w:r w:rsidRPr="00F17BCE">
        <w:rPr>
          <w:sz w:val="22"/>
          <w:szCs w:val="22"/>
        </w:rPr>
        <w:t xml:space="preserve"> smlouvy.</w:t>
      </w:r>
    </w:p>
    <w:p w:rsidR="00092336" w:rsidRDefault="00092336">
      <w:pPr>
        <w:ind w:left="180"/>
        <w:rPr>
          <w:b/>
          <w:bCs/>
          <w:sz w:val="22"/>
          <w:szCs w:val="22"/>
        </w:rPr>
      </w:pPr>
    </w:p>
    <w:p w:rsidR="00092336" w:rsidRDefault="00092336">
      <w:pPr>
        <w:ind w:left="180"/>
        <w:rPr>
          <w:b/>
          <w:bCs/>
          <w:sz w:val="22"/>
          <w:szCs w:val="22"/>
        </w:rPr>
      </w:pPr>
    </w:p>
    <w:p w:rsidR="00092336" w:rsidRDefault="00092336">
      <w:pPr>
        <w:ind w:left="180"/>
        <w:rPr>
          <w:b/>
          <w:bCs/>
          <w:sz w:val="22"/>
          <w:szCs w:val="22"/>
        </w:rPr>
      </w:pPr>
    </w:p>
    <w:p w:rsidR="00092336" w:rsidRDefault="00092336">
      <w:pPr>
        <w:pStyle w:val="Nadpis3"/>
        <w:spacing w:before="0" w:after="0"/>
        <w:jc w:val="center"/>
        <w:rPr>
          <w:rFonts w:ascii="Times New Roman" w:hAnsi="Times New Roman" w:cs="Times New Roman"/>
          <w:sz w:val="22"/>
          <w:szCs w:val="22"/>
        </w:rPr>
      </w:pPr>
      <w:r>
        <w:rPr>
          <w:rFonts w:ascii="Times New Roman" w:hAnsi="Times New Roman" w:cs="Times New Roman"/>
          <w:sz w:val="22"/>
          <w:szCs w:val="22"/>
        </w:rPr>
        <w:t>Čl. 2</w:t>
      </w:r>
    </w:p>
    <w:p w:rsidR="00092336" w:rsidRDefault="00092336">
      <w:pPr>
        <w:pStyle w:val="Nadpis3"/>
        <w:spacing w:before="0" w:after="0"/>
        <w:jc w:val="center"/>
        <w:rPr>
          <w:rFonts w:cs="Times New Roman"/>
          <w:sz w:val="22"/>
          <w:szCs w:val="22"/>
        </w:rPr>
      </w:pPr>
      <w:r>
        <w:rPr>
          <w:rFonts w:ascii="Times New Roman" w:hAnsi="Times New Roman" w:cs="Times New Roman"/>
          <w:sz w:val="22"/>
          <w:szCs w:val="22"/>
        </w:rPr>
        <w:t>Doba plnění</w:t>
      </w:r>
    </w:p>
    <w:p w:rsidR="00092336" w:rsidRDefault="00092336">
      <w:pPr>
        <w:ind w:left="180"/>
        <w:rPr>
          <w:b/>
          <w:bCs/>
          <w:sz w:val="22"/>
          <w:szCs w:val="22"/>
        </w:rPr>
      </w:pPr>
    </w:p>
    <w:p w:rsidR="00092336" w:rsidRDefault="00092336">
      <w:pPr>
        <w:numPr>
          <w:ilvl w:val="0"/>
          <w:numId w:val="7"/>
        </w:numPr>
        <w:jc w:val="both"/>
        <w:rPr>
          <w:bCs/>
          <w:sz w:val="22"/>
          <w:szCs w:val="22"/>
        </w:rPr>
      </w:pPr>
      <w:r>
        <w:rPr>
          <w:bCs/>
          <w:sz w:val="22"/>
          <w:szCs w:val="22"/>
        </w:rPr>
        <w:t>Koordinátor zahájí činnost po podpisu této smlouvy a bude ji vykonávat do doby dokončení stavby.</w:t>
      </w:r>
    </w:p>
    <w:p w:rsidR="00092336" w:rsidRDefault="00092336">
      <w:pPr>
        <w:ind w:left="360"/>
        <w:jc w:val="both"/>
        <w:rPr>
          <w:bCs/>
          <w:sz w:val="22"/>
          <w:szCs w:val="22"/>
        </w:rPr>
      </w:pPr>
    </w:p>
    <w:p w:rsidR="00092336" w:rsidRPr="00991C0E" w:rsidRDefault="00092336">
      <w:pPr>
        <w:numPr>
          <w:ilvl w:val="0"/>
          <w:numId w:val="7"/>
        </w:numPr>
        <w:jc w:val="both"/>
        <w:rPr>
          <w:sz w:val="22"/>
          <w:szCs w:val="22"/>
        </w:rPr>
      </w:pPr>
      <w:r w:rsidRPr="00991C0E">
        <w:rPr>
          <w:bCs/>
          <w:sz w:val="22"/>
          <w:szCs w:val="22"/>
        </w:rPr>
        <w:t>Předpokládané termíny realizace stavby:</w:t>
      </w:r>
    </w:p>
    <w:p w:rsidR="00853042" w:rsidRPr="009D15E3" w:rsidRDefault="00793E97" w:rsidP="00853042">
      <w:pPr>
        <w:pStyle w:val="Zkladntext"/>
        <w:numPr>
          <w:ilvl w:val="2"/>
          <w:numId w:val="7"/>
        </w:numPr>
        <w:tabs>
          <w:tab w:val="left" w:pos="1440"/>
          <w:tab w:val="left" w:pos="3544"/>
        </w:tabs>
        <w:ind w:hanging="1080"/>
        <w:jc w:val="both"/>
        <w:rPr>
          <w:color w:val="auto"/>
          <w:sz w:val="22"/>
          <w:szCs w:val="22"/>
        </w:rPr>
      </w:pPr>
      <w:r w:rsidRPr="009D15E3">
        <w:rPr>
          <w:color w:val="auto"/>
          <w:sz w:val="22"/>
          <w:szCs w:val="22"/>
        </w:rPr>
        <w:t xml:space="preserve">zahájení stavby:       </w:t>
      </w:r>
      <w:r w:rsidRPr="009D15E3">
        <w:rPr>
          <w:color w:val="auto"/>
          <w:sz w:val="22"/>
          <w:szCs w:val="22"/>
        </w:rPr>
        <w:tab/>
        <w:t>práce mohou být zahájeny nejdříve</w:t>
      </w:r>
      <w:r w:rsidR="009D15E3" w:rsidRPr="009D15E3">
        <w:rPr>
          <w:color w:val="auto"/>
          <w:sz w:val="22"/>
          <w:szCs w:val="22"/>
        </w:rPr>
        <w:t xml:space="preserve"> počátkem května 2023</w:t>
      </w:r>
    </w:p>
    <w:p w:rsidR="00853042" w:rsidRPr="009D15E3" w:rsidRDefault="00CE1636" w:rsidP="00853042">
      <w:pPr>
        <w:pStyle w:val="Zkladntext"/>
        <w:numPr>
          <w:ilvl w:val="2"/>
          <w:numId w:val="7"/>
        </w:numPr>
        <w:tabs>
          <w:tab w:val="left" w:pos="1440"/>
          <w:tab w:val="left" w:pos="3544"/>
        </w:tabs>
        <w:ind w:hanging="1080"/>
        <w:jc w:val="both"/>
        <w:rPr>
          <w:color w:val="auto"/>
          <w:sz w:val="22"/>
          <w:szCs w:val="22"/>
        </w:rPr>
      </w:pPr>
      <w:r w:rsidRPr="009D15E3">
        <w:rPr>
          <w:color w:val="auto"/>
          <w:sz w:val="22"/>
          <w:szCs w:val="22"/>
        </w:rPr>
        <w:t xml:space="preserve">dokončení stavby:   </w:t>
      </w:r>
      <w:r w:rsidRPr="009D15E3">
        <w:rPr>
          <w:color w:val="auto"/>
          <w:sz w:val="22"/>
          <w:szCs w:val="22"/>
        </w:rPr>
        <w:tab/>
        <w:t xml:space="preserve">celé dílo musí být dokončeno nejpozději do </w:t>
      </w:r>
      <w:proofErr w:type="gramStart"/>
      <w:r w:rsidR="009D15E3" w:rsidRPr="009D15E3">
        <w:rPr>
          <w:color w:val="auto"/>
          <w:sz w:val="22"/>
          <w:szCs w:val="22"/>
        </w:rPr>
        <w:t>18</w:t>
      </w:r>
      <w:r w:rsidR="00793E97" w:rsidRPr="009D15E3">
        <w:rPr>
          <w:color w:val="auto"/>
          <w:sz w:val="22"/>
          <w:szCs w:val="22"/>
        </w:rPr>
        <w:t>.</w:t>
      </w:r>
      <w:r w:rsidR="00D96BF2" w:rsidRPr="009D15E3">
        <w:rPr>
          <w:color w:val="auto"/>
          <w:sz w:val="22"/>
          <w:szCs w:val="22"/>
        </w:rPr>
        <w:t>08</w:t>
      </w:r>
      <w:r w:rsidR="00793E97" w:rsidRPr="009D15E3">
        <w:rPr>
          <w:color w:val="auto"/>
          <w:sz w:val="22"/>
          <w:szCs w:val="22"/>
        </w:rPr>
        <w:t>.2023</w:t>
      </w:r>
      <w:proofErr w:type="gramEnd"/>
    </w:p>
    <w:p w:rsidR="00853042" w:rsidRPr="009D15E3" w:rsidRDefault="00793E97" w:rsidP="00853042">
      <w:pPr>
        <w:pStyle w:val="Zkladntext"/>
        <w:ind w:left="720"/>
        <w:jc w:val="both"/>
        <w:rPr>
          <w:bCs/>
          <w:color w:val="auto"/>
          <w:sz w:val="22"/>
          <w:szCs w:val="22"/>
        </w:rPr>
      </w:pPr>
      <w:r w:rsidRPr="009D15E3">
        <w:rPr>
          <w:color w:val="auto"/>
          <w:sz w:val="22"/>
          <w:szCs w:val="22"/>
        </w:rPr>
        <w:t xml:space="preserve">   přičemž doba realizace stavby by neměla překročit </w:t>
      </w:r>
      <w:r w:rsidR="00D96BF2" w:rsidRPr="009D15E3">
        <w:rPr>
          <w:color w:val="auto"/>
          <w:sz w:val="22"/>
          <w:szCs w:val="22"/>
        </w:rPr>
        <w:t>1</w:t>
      </w:r>
      <w:r w:rsidR="009D15E3" w:rsidRPr="009D15E3">
        <w:rPr>
          <w:color w:val="auto"/>
          <w:sz w:val="22"/>
          <w:szCs w:val="22"/>
        </w:rPr>
        <w:t>5</w:t>
      </w:r>
      <w:r w:rsidRPr="009D15E3">
        <w:rPr>
          <w:color w:val="auto"/>
          <w:sz w:val="22"/>
          <w:szCs w:val="22"/>
        </w:rPr>
        <w:t xml:space="preserve"> týdnů.</w:t>
      </w:r>
    </w:p>
    <w:p w:rsidR="00092336" w:rsidRPr="009D15E3" w:rsidRDefault="00092336">
      <w:pPr>
        <w:ind w:left="360"/>
        <w:jc w:val="both"/>
        <w:rPr>
          <w:bCs/>
          <w:sz w:val="22"/>
          <w:szCs w:val="22"/>
        </w:rPr>
      </w:pPr>
    </w:p>
    <w:p w:rsidR="00092336" w:rsidRDefault="00092336">
      <w:pPr>
        <w:numPr>
          <w:ilvl w:val="0"/>
          <w:numId w:val="7"/>
        </w:numPr>
        <w:jc w:val="both"/>
        <w:rPr>
          <w:bCs/>
          <w:sz w:val="22"/>
          <w:szCs w:val="22"/>
        </w:rPr>
      </w:pPr>
      <w:r w:rsidRPr="009D15E3">
        <w:rPr>
          <w:sz w:val="22"/>
          <w:szCs w:val="22"/>
        </w:rPr>
        <w:t xml:space="preserve">Dojde-li při realizaci stavby </w:t>
      </w:r>
      <w:r w:rsidR="00B03468" w:rsidRPr="009D15E3">
        <w:rPr>
          <w:sz w:val="22"/>
          <w:szCs w:val="22"/>
        </w:rPr>
        <w:t xml:space="preserve">k prodloužení doby realizace stavby oproti původně předpokládané době realizace stavby uvedené v čl. 2, odst. 2 </w:t>
      </w:r>
      <w:proofErr w:type="gramStart"/>
      <w:r w:rsidR="00B03468" w:rsidRPr="009D15E3">
        <w:rPr>
          <w:sz w:val="22"/>
          <w:szCs w:val="22"/>
        </w:rPr>
        <w:t>této</w:t>
      </w:r>
      <w:proofErr w:type="gramEnd"/>
      <w:r w:rsidR="00B03468" w:rsidRPr="009D15E3">
        <w:rPr>
          <w:sz w:val="22"/>
          <w:szCs w:val="22"/>
        </w:rPr>
        <w:t xml:space="preserve"> smlouvy </w:t>
      </w:r>
      <w:r w:rsidR="00793E97" w:rsidRPr="009D15E3">
        <w:rPr>
          <w:sz w:val="22"/>
          <w:szCs w:val="22"/>
        </w:rPr>
        <w:t>(1</w:t>
      </w:r>
      <w:r w:rsidR="009D15E3" w:rsidRPr="009D15E3">
        <w:rPr>
          <w:sz w:val="22"/>
          <w:szCs w:val="22"/>
        </w:rPr>
        <w:t>5</w:t>
      </w:r>
      <w:r w:rsidR="00793E97" w:rsidRPr="009D15E3">
        <w:rPr>
          <w:sz w:val="22"/>
          <w:szCs w:val="22"/>
        </w:rPr>
        <w:t xml:space="preserve"> týdnů),</w:t>
      </w:r>
      <w:r w:rsidR="00B03468">
        <w:rPr>
          <w:sz w:val="22"/>
          <w:szCs w:val="22"/>
        </w:rPr>
        <w:t xml:space="preserve"> zavazuje se koordinátor</w:t>
      </w:r>
      <w:r>
        <w:rPr>
          <w:sz w:val="22"/>
          <w:szCs w:val="22"/>
        </w:rPr>
        <w:t xml:space="preserve">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rsidR="00092336" w:rsidRDefault="00092336">
      <w:pPr>
        <w:pStyle w:val="Zkladntext"/>
        <w:jc w:val="both"/>
        <w:rPr>
          <w:bCs/>
          <w:color w:val="auto"/>
          <w:sz w:val="22"/>
          <w:szCs w:val="22"/>
        </w:rPr>
      </w:pPr>
    </w:p>
    <w:p w:rsidR="00092336" w:rsidRDefault="00092336">
      <w:pPr>
        <w:pStyle w:val="Zkladntext"/>
        <w:jc w:val="both"/>
        <w:rPr>
          <w:color w:val="0000FF"/>
          <w:sz w:val="22"/>
          <w:szCs w:val="22"/>
        </w:rPr>
      </w:pPr>
    </w:p>
    <w:p w:rsidR="00092336" w:rsidRDefault="00092336">
      <w:pPr>
        <w:pStyle w:val="Zkladntext"/>
        <w:jc w:val="both"/>
        <w:rPr>
          <w:color w:val="0000FF"/>
          <w:sz w:val="22"/>
          <w:szCs w:val="22"/>
        </w:rPr>
      </w:pPr>
    </w:p>
    <w:p w:rsidR="00092336" w:rsidRDefault="00092336">
      <w:pPr>
        <w:pStyle w:val="Nadpis3"/>
        <w:spacing w:before="0" w:after="0"/>
        <w:jc w:val="center"/>
        <w:rPr>
          <w:rFonts w:ascii="Times New Roman" w:hAnsi="Times New Roman" w:cs="Times New Roman"/>
          <w:color w:val="0000FF"/>
          <w:sz w:val="22"/>
          <w:szCs w:val="22"/>
        </w:rPr>
      </w:pPr>
    </w:p>
    <w:p w:rsidR="00092336" w:rsidRDefault="00092336">
      <w:pPr>
        <w:pStyle w:val="Nadpis3"/>
        <w:spacing w:before="0" w:after="0"/>
        <w:jc w:val="center"/>
        <w:rPr>
          <w:rFonts w:ascii="Times New Roman" w:hAnsi="Times New Roman" w:cs="Times New Roman"/>
          <w:sz w:val="22"/>
          <w:szCs w:val="22"/>
        </w:rPr>
      </w:pPr>
      <w:r>
        <w:rPr>
          <w:rFonts w:ascii="Times New Roman" w:hAnsi="Times New Roman" w:cs="Times New Roman"/>
          <w:sz w:val="22"/>
          <w:szCs w:val="22"/>
        </w:rPr>
        <w:t>Čl. 3</w:t>
      </w:r>
    </w:p>
    <w:p w:rsidR="00092336" w:rsidRDefault="00092336">
      <w:pPr>
        <w:pStyle w:val="Nadpis3"/>
        <w:spacing w:before="0" w:after="0"/>
        <w:jc w:val="center"/>
        <w:rPr>
          <w:rFonts w:cs="Times New Roman"/>
          <w:sz w:val="22"/>
          <w:szCs w:val="22"/>
        </w:rPr>
      </w:pPr>
      <w:r>
        <w:rPr>
          <w:rFonts w:ascii="Times New Roman" w:hAnsi="Times New Roman" w:cs="Times New Roman"/>
          <w:sz w:val="22"/>
          <w:szCs w:val="22"/>
        </w:rPr>
        <w:t>Odměna za výkon činnosti koordinátora</w:t>
      </w:r>
    </w:p>
    <w:p w:rsidR="00092336" w:rsidRDefault="00092336">
      <w:pPr>
        <w:pStyle w:val="Zkladntext"/>
        <w:jc w:val="both"/>
        <w:rPr>
          <w:color w:val="auto"/>
          <w:sz w:val="22"/>
          <w:szCs w:val="22"/>
        </w:rPr>
      </w:pPr>
    </w:p>
    <w:p w:rsidR="00092336" w:rsidRDefault="00092336">
      <w:pPr>
        <w:numPr>
          <w:ilvl w:val="0"/>
          <w:numId w:val="3"/>
        </w:numPr>
        <w:jc w:val="both"/>
        <w:rPr>
          <w:bCs/>
          <w:sz w:val="22"/>
          <w:szCs w:val="22"/>
        </w:rPr>
      </w:pPr>
      <w:r>
        <w:rPr>
          <w:bCs/>
          <w:sz w:val="22"/>
          <w:szCs w:val="22"/>
        </w:rPr>
        <w:t>Smluvní strany se dohodly, že za výkon činnosti koordinátora BOZP specifikované  v Čl.</w:t>
      </w:r>
      <w:r w:rsidR="00371F5D">
        <w:rPr>
          <w:bCs/>
          <w:sz w:val="22"/>
          <w:szCs w:val="22"/>
        </w:rPr>
        <w:t> </w:t>
      </w:r>
      <w:r>
        <w:rPr>
          <w:bCs/>
          <w:sz w:val="22"/>
          <w:szCs w:val="22"/>
        </w:rPr>
        <w:t xml:space="preserve">1 této smlouvy náleží koordinátorovi </w:t>
      </w:r>
      <w:r>
        <w:rPr>
          <w:b/>
          <w:bCs/>
          <w:sz w:val="22"/>
          <w:szCs w:val="22"/>
        </w:rPr>
        <w:t>odměna ve výši</w:t>
      </w:r>
      <w:r>
        <w:rPr>
          <w:bCs/>
          <w:sz w:val="22"/>
          <w:szCs w:val="22"/>
        </w:rPr>
        <w:t xml:space="preserve"> </w:t>
      </w:r>
      <w:r>
        <w:rPr>
          <w:b/>
          <w:bCs/>
          <w:sz w:val="22"/>
          <w:szCs w:val="22"/>
          <w:highlight w:val="yellow"/>
        </w:rPr>
        <w:t>………</w:t>
      </w:r>
      <w:proofErr w:type="gramStart"/>
      <w:r>
        <w:rPr>
          <w:b/>
          <w:bCs/>
          <w:sz w:val="22"/>
          <w:szCs w:val="22"/>
          <w:highlight w:val="yellow"/>
        </w:rPr>
        <w:t>…..,</w:t>
      </w:r>
      <w:r>
        <w:rPr>
          <w:b/>
          <w:bCs/>
          <w:sz w:val="22"/>
          <w:szCs w:val="22"/>
        </w:rPr>
        <w:t>- Kč</w:t>
      </w:r>
      <w:proofErr w:type="gramEnd"/>
      <w:r>
        <w:rPr>
          <w:b/>
          <w:bCs/>
          <w:sz w:val="22"/>
          <w:szCs w:val="22"/>
        </w:rPr>
        <w:t xml:space="preserve"> </w:t>
      </w:r>
      <w:commentRangeStart w:id="2"/>
      <w:r>
        <w:rPr>
          <w:b/>
          <w:bCs/>
          <w:sz w:val="22"/>
          <w:szCs w:val="22"/>
          <w:highlight w:val="yellow"/>
        </w:rPr>
        <w:t>včetně DPH</w:t>
      </w:r>
      <w:commentRangeEnd w:id="2"/>
      <w:r>
        <w:rPr>
          <w:rStyle w:val="Odkaznakoment1"/>
        </w:rPr>
        <w:commentReference w:id="2"/>
      </w:r>
      <w:r>
        <w:rPr>
          <w:b/>
          <w:bCs/>
          <w:sz w:val="22"/>
          <w:szCs w:val="22"/>
        </w:rPr>
        <w:t>.</w:t>
      </w:r>
    </w:p>
    <w:p w:rsidR="00092336" w:rsidRDefault="00092336">
      <w:pPr>
        <w:ind w:left="360"/>
        <w:jc w:val="both"/>
        <w:rPr>
          <w:bCs/>
          <w:sz w:val="22"/>
          <w:szCs w:val="22"/>
        </w:rPr>
      </w:pPr>
    </w:p>
    <w:p w:rsidR="00092336" w:rsidRDefault="00092336">
      <w:pPr>
        <w:numPr>
          <w:ilvl w:val="0"/>
          <w:numId w:val="3"/>
        </w:numPr>
        <w:jc w:val="both"/>
        <w:rPr>
          <w:bCs/>
          <w:sz w:val="22"/>
          <w:szCs w:val="22"/>
        </w:rPr>
      </w:pPr>
      <w:r>
        <w:rPr>
          <w:bCs/>
          <w:sz w:val="22"/>
          <w:szCs w:val="22"/>
        </w:rPr>
        <w:t>Odměna uvedená v Čl. 3 odst.</w:t>
      </w:r>
      <w:r w:rsidR="00034A05">
        <w:rPr>
          <w:bCs/>
          <w:sz w:val="22"/>
          <w:szCs w:val="22"/>
        </w:rPr>
        <w:t> </w:t>
      </w:r>
      <w:r>
        <w:rPr>
          <w:bCs/>
          <w:sz w:val="22"/>
          <w:szCs w:val="22"/>
        </w:rPr>
        <w:t xml:space="preserve">1 bude objednatelem koordinátorovi vyplacena jednorázově po řádném ukončení jeho činnosti na základě jím vystavené faktury. </w:t>
      </w:r>
    </w:p>
    <w:p w:rsidR="00092336" w:rsidRDefault="00092336">
      <w:pPr>
        <w:jc w:val="both"/>
        <w:rPr>
          <w:bCs/>
          <w:sz w:val="22"/>
          <w:szCs w:val="22"/>
        </w:rPr>
      </w:pPr>
    </w:p>
    <w:p w:rsidR="00092336" w:rsidRDefault="00092336">
      <w:pPr>
        <w:numPr>
          <w:ilvl w:val="0"/>
          <w:numId w:val="3"/>
        </w:numPr>
        <w:jc w:val="both"/>
        <w:rPr>
          <w:sz w:val="22"/>
          <w:szCs w:val="22"/>
        </w:rPr>
      </w:pPr>
      <w:r>
        <w:rPr>
          <w:sz w:val="22"/>
          <w:szCs w:val="22"/>
        </w:rPr>
        <w:t xml:space="preserve">Faktura musí </w:t>
      </w:r>
      <w:proofErr w:type="gramStart"/>
      <w:r>
        <w:rPr>
          <w:sz w:val="22"/>
          <w:szCs w:val="22"/>
        </w:rPr>
        <w:t>m.</w:t>
      </w:r>
      <w:proofErr w:type="spellStart"/>
      <w:r>
        <w:rPr>
          <w:sz w:val="22"/>
          <w:szCs w:val="22"/>
        </w:rPr>
        <w:t>j</w:t>
      </w:r>
      <w:proofErr w:type="spellEnd"/>
      <w:r>
        <w:rPr>
          <w:sz w:val="22"/>
          <w:szCs w:val="22"/>
        </w:rPr>
        <w:t>. obsahovat</w:t>
      </w:r>
      <w:proofErr w:type="gramEnd"/>
      <w:r>
        <w:rPr>
          <w:sz w:val="22"/>
          <w:szCs w:val="22"/>
        </w:rPr>
        <w:t xml:space="preserve"> náležitosti obchodní listiny dle ustanovení § 435 zákona č. 89/2012 Sb., občanský zákoník a v případě fakturace plátcem DPH i náležitosti daňového dokladu dle </w:t>
      </w:r>
      <w:proofErr w:type="spellStart"/>
      <w:r>
        <w:rPr>
          <w:sz w:val="22"/>
          <w:szCs w:val="22"/>
        </w:rPr>
        <w:t>ust</w:t>
      </w:r>
      <w:proofErr w:type="spellEnd"/>
      <w:r>
        <w:rPr>
          <w:sz w:val="22"/>
          <w:szCs w:val="22"/>
        </w:rPr>
        <w:t xml:space="preserve">. § 29 a </w:t>
      </w:r>
      <w:proofErr w:type="spellStart"/>
      <w:r>
        <w:rPr>
          <w:sz w:val="22"/>
          <w:szCs w:val="22"/>
        </w:rPr>
        <w:t>násl</w:t>
      </w:r>
      <w:proofErr w:type="spellEnd"/>
      <w:r>
        <w:rPr>
          <w:sz w:val="22"/>
          <w:szCs w:val="22"/>
        </w:rPr>
        <w:t xml:space="preserve">. zákona č. 235/2004 Sb., o dani z přidané hodnoty, ve znění pozdějších předpisů. Splatnost faktury se sjednává na </w:t>
      </w:r>
      <w:r w:rsidR="008F2642">
        <w:rPr>
          <w:sz w:val="22"/>
          <w:szCs w:val="22"/>
        </w:rPr>
        <w:t>30</w:t>
      </w:r>
      <w:r>
        <w:rPr>
          <w:sz w:val="22"/>
          <w:szCs w:val="22"/>
        </w:rPr>
        <w:t xml:space="preserve"> dnů ode dne prokazatelného doručení faktury objednateli. </w:t>
      </w:r>
    </w:p>
    <w:p w:rsidR="00092336" w:rsidRDefault="00092336">
      <w:pPr>
        <w:jc w:val="both"/>
        <w:rPr>
          <w:sz w:val="22"/>
          <w:szCs w:val="22"/>
        </w:rPr>
      </w:pPr>
    </w:p>
    <w:p w:rsidR="00092336" w:rsidRDefault="00092336">
      <w:pPr>
        <w:numPr>
          <w:ilvl w:val="0"/>
          <w:numId w:val="3"/>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rsidR="00092336" w:rsidRDefault="00092336">
      <w:pPr>
        <w:jc w:val="both"/>
        <w:rPr>
          <w:sz w:val="22"/>
          <w:szCs w:val="22"/>
        </w:rPr>
      </w:pPr>
    </w:p>
    <w:p w:rsidR="00092336" w:rsidRDefault="00092336">
      <w:pPr>
        <w:numPr>
          <w:ilvl w:val="0"/>
          <w:numId w:val="3"/>
        </w:numPr>
        <w:jc w:val="both"/>
        <w:rPr>
          <w:sz w:val="22"/>
          <w:szCs w:val="22"/>
        </w:rPr>
      </w:pPr>
      <w:r>
        <w:rPr>
          <w:sz w:val="22"/>
          <w:szCs w:val="22"/>
        </w:rPr>
        <w:t>Platby poukáže objednatel bezhotovostně na účet koordinátora.</w:t>
      </w:r>
    </w:p>
    <w:p w:rsidR="00092336" w:rsidRDefault="00092336">
      <w:pPr>
        <w:jc w:val="both"/>
        <w:rPr>
          <w:sz w:val="22"/>
          <w:szCs w:val="22"/>
        </w:rPr>
      </w:pPr>
    </w:p>
    <w:p w:rsidR="00092336" w:rsidRDefault="00092336">
      <w:pPr>
        <w:numPr>
          <w:ilvl w:val="0"/>
          <w:numId w:val="3"/>
        </w:numPr>
        <w:jc w:val="both"/>
        <w:rPr>
          <w:sz w:val="22"/>
          <w:szCs w:val="22"/>
        </w:rPr>
      </w:pPr>
      <w:r>
        <w:rPr>
          <w:sz w:val="22"/>
          <w:szCs w:val="22"/>
        </w:rPr>
        <w:t xml:space="preserve">Pokud k datu uskutečnění zdanitelného plnění budou u </w:t>
      </w:r>
      <w:commentRangeStart w:id="3"/>
      <w:r>
        <w:rPr>
          <w:sz w:val="22"/>
          <w:szCs w:val="22"/>
        </w:rPr>
        <w:t>koordinátora</w:t>
      </w:r>
      <w:commentRangeEnd w:id="3"/>
      <w:r>
        <w:rPr>
          <w:rStyle w:val="Odkaznakoment1"/>
        </w:rPr>
        <w:commentReference w:id="3"/>
      </w:r>
      <w:r>
        <w:rPr>
          <w:sz w:val="22"/>
          <w:szCs w:val="22"/>
        </w:rPr>
        <w:t xml:space="preserve"> naplněny podmínky ustanovení § 106a zákona č. 235/2004 Sb., o dani s přidané hodnoty, ve znění pozdějších předpisů (dále jen „</w:t>
      </w:r>
      <w:proofErr w:type="spellStart"/>
      <w:r>
        <w:rPr>
          <w:sz w:val="22"/>
          <w:szCs w:val="22"/>
        </w:rPr>
        <w:t>ZoDPH</w:t>
      </w:r>
      <w:proofErr w:type="spellEnd"/>
      <w:r>
        <w:rPr>
          <w:sz w:val="22"/>
          <w:szCs w:val="22"/>
        </w:rPr>
        <w:t xml:space="preserve">“) nebo bude objednatel úplatu směrovat na bankovní účet nezveřejněný ve smyslu ustanovení § 109 odst. 2 písm. c) </w:t>
      </w:r>
      <w:proofErr w:type="spellStart"/>
      <w:r>
        <w:rPr>
          <w:sz w:val="22"/>
          <w:szCs w:val="22"/>
        </w:rPr>
        <w:t>ZoDPH</w:t>
      </w:r>
      <w:proofErr w:type="spellEnd"/>
      <w:r>
        <w:rPr>
          <w:sz w:val="22"/>
          <w:szCs w:val="22"/>
        </w:rPr>
        <w:t xml:space="preserve">, je objednatel oprávněn postupovat podle ustanovení § 109a </w:t>
      </w:r>
      <w:proofErr w:type="spellStart"/>
      <w:r>
        <w:rPr>
          <w:sz w:val="22"/>
          <w:szCs w:val="22"/>
        </w:rPr>
        <w:t>ZoDPH</w:t>
      </w:r>
      <w:proofErr w:type="spellEnd"/>
      <w:r>
        <w:rPr>
          <w:sz w:val="22"/>
          <w:szCs w:val="22"/>
        </w:rPr>
        <w:t>,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rsidR="00092336" w:rsidRDefault="00092336">
      <w:pPr>
        <w:ind w:left="709"/>
        <w:jc w:val="both"/>
        <w:rPr>
          <w:sz w:val="22"/>
          <w:szCs w:val="22"/>
        </w:rPr>
      </w:pPr>
      <w:r>
        <w:rPr>
          <w:sz w:val="22"/>
          <w:szCs w:val="22"/>
        </w:rPr>
        <w:t xml:space="preserve">Bude-li úplata související se zdanitelným plněním směrována koordinátorem na jiný bankovní účet, než účet zveřejněný dle </w:t>
      </w:r>
      <w:proofErr w:type="spellStart"/>
      <w:r>
        <w:rPr>
          <w:sz w:val="22"/>
          <w:szCs w:val="22"/>
        </w:rPr>
        <w:t>ZoDPH</w:t>
      </w:r>
      <w:proofErr w:type="spellEnd"/>
      <w:r>
        <w:rPr>
          <w:sz w:val="22"/>
          <w:szCs w:val="22"/>
        </w:rPr>
        <w:t>, může tato skutečnost rovněž ovlivnit lhůtu splatnosti finančního závazku. Případné sankce z těchto důvodů pak nepodléhají ujednáním o sankcích.</w:t>
      </w:r>
    </w:p>
    <w:p w:rsidR="00092336" w:rsidRDefault="00092336">
      <w:pPr>
        <w:jc w:val="both"/>
        <w:rPr>
          <w:sz w:val="22"/>
          <w:szCs w:val="22"/>
        </w:rPr>
      </w:pPr>
    </w:p>
    <w:p w:rsidR="00092336" w:rsidRDefault="00092336">
      <w:pPr>
        <w:numPr>
          <w:ilvl w:val="0"/>
          <w:numId w:val="3"/>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rsidR="00092336" w:rsidRDefault="00092336">
      <w:pPr>
        <w:jc w:val="both"/>
        <w:rPr>
          <w:sz w:val="22"/>
          <w:szCs w:val="22"/>
        </w:rPr>
      </w:pPr>
    </w:p>
    <w:p w:rsidR="00092336" w:rsidRPr="00BF087C" w:rsidRDefault="00092336">
      <w:pPr>
        <w:numPr>
          <w:ilvl w:val="0"/>
          <w:numId w:val="3"/>
        </w:numPr>
        <w:jc w:val="both"/>
        <w:rPr>
          <w:sz w:val="22"/>
          <w:szCs w:val="22"/>
        </w:rPr>
      </w:pPr>
      <w:r w:rsidRPr="00BF087C">
        <w:rPr>
          <w:sz w:val="22"/>
          <w:szCs w:val="22"/>
        </w:rPr>
        <w:t>Práce, které se případně vyskytnou nad rámec předmětu této smlouvy, budou řešeny dodatkem k této smlouvě.</w:t>
      </w:r>
    </w:p>
    <w:p w:rsidR="00092336" w:rsidRPr="00BF087C" w:rsidRDefault="00092336">
      <w:pPr>
        <w:jc w:val="both"/>
        <w:rPr>
          <w:sz w:val="22"/>
          <w:szCs w:val="22"/>
        </w:rPr>
      </w:pPr>
    </w:p>
    <w:p w:rsidR="00092336" w:rsidRPr="00BF087C" w:rsidRDefault="00092336">
      <w:pPr>
        <w:numPr>
          <w:ilvl w:val="0"/>
          <w:numId w:val="3"/>
        </w:numPr>
        <w:jc w:val="both"/>
        <w:rPr>
          <w:bCs/>
          <w:sz w:val="22"/>
          <w:szCs w:val="22"/>
        </w:rPr>
      </w:pPr>
      <w:r w:rsidRPr="00BF087C">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rsidR="00092336" w:rsidRDefault="00092336">
      <w:pPr>
        <w:ind w:left="705" w:hanging="705"/>
        <w:jc w:val="both"/>
        <w:rPr>
          <w:bCs/>
          <w:color w:val="0000FF"/>
          <w:sz w:val="22"/>
          <w:szCs w:val="22"/>
        </w:rPr>
      </w:pPr>
    </w:p>
    <w:p w:rsidR="00092336" w:rsidRDefault="00092336">
      <w:pPr>
        <w:ind w:left="705" w:hanging="705"/>
        <w:jc w:val="both"/>
        <w:rPr>
          <w:bCs/>
          <w:color w:val="0000FF"/>
          <w:sz w:val="22"/>
          <w:szCs w:val="22"/>
        </w:rPr>
      </w:pPr>
    </w:p>
    <w:p w:rsidR="001454C2" w:rsidRDefault="001454C2">
      <w:pPr>
        <w:ind w:left="705" w:hanging="705"/>
        <w:jc w:val="both"/>
        <w:rPr>
          <w:bCs/>
          <w:color w:val="0000FF"/>
          <w:sz w:val="22"/>
          <w:szCs w:val="22"/>
        </w:rPr>
      </w:pPr>
    </w:p>
    <w:p w:rsidR="001454C2" w:rsidRDefault="001454C2">
      <w:pPr>
        <w:ind w:left="705" w:hanging="705"/>
        <w:jc w:val="both"/>
        <w:rPr>
          <w:bCs/>
          <w:color w:val="0000FF"/>
          <w:sz w:val="22"/>
          <w:szCs w:val="22"/>
        </w:rPr>
      </w:pPr>
    </w:p>
    <w:p w:rsidR="00092336" w:rsidRDefault="00092336">
      <w:pPr>
        <w:pStyle w:val="Nadpis3"/>
        <w:spacing w:before="0" w:after="0"/>
        <w:jc w:val="center"/>
        <w:rPr>
          <w:rFonts w:ascii="Times New Roman" w:hAnsi="Times New Roman" w:cs="Times New Roman"/>
          <w:sz w:val="22"/>
          <w:szCs w:val="22"/>
        </w:rPr>
      </w:pPr>
      <w:r>
        <w:rPr>
          <w:rFonts w:ascii="Times New Roman" w:hAnsi="Times New Roman" w:cs="Times New Roman"/>
          <w:sz w:val="22"/>
          <w:szCs w:val="22"/>
        </w:rPr>
        <w:lastRenderedPageBreak/>
        <w:t>Čl. 4</w:t>
      </w:r>
    </w:p>
    <w:p w:rsidR="00092336" w:rsidRDefault="00092336">
      <w:pPr>
        <w:pStyle w:val="Nadpis3"/>
        <w:spacing w:before="0" w:after="0"/>
        <w:jc w:val="center"/>
        <w:rPr>
          <w:rFonts w:cs="Times New Roman"/>
          <w:sz w:val="22"/>
          <w:szCs w:val="22"/>
        </w:rPr>
      </w:pPr>
      <w:r>
        <w:rPr>
          <w:rFonts w:ascii="Times New Roman" w:hAnsi="Times New Roman" w:cs="Times New Roman"/>
          <w:sz w:val="22"/>
          <w:szCs w:val="22"/>
        </w:rPr>
        <w:t>Povinnosti smluvních stran</w:t>
      </w:r>
    </w:p>
    <w:p w:rsidR="00092336" w:rsidRDefault="00092336">
      <w:pPr>
        <w:ind w:left="705" w:hanging="705"/>
        <w:jc w:val="both"/>
        <w:rPr>
          <w:bCs/>
          <w:sz w:val="22"/>
          <w:szCs w:val="22"/>
        </w:rPr>
      </w:pPr>
    </w:p>
    <w:p w:rsidR="00092336" w:rsidRDefault="00092336">
      <w:pPr>
        <w:numPr>
          <w:ilvl w:val="0"/>
          <w:numId w:val="2"/>
        </w:numPr>
        <w:jc w:val="both"/>
        <w:rPr>
          <w:bCs/>
          <w:sz w:val="22"/>
          <w:szCs w:val="22"/>
        </w:rPr>
      </w:pPr>
      <w:r>
        <w:rPr>
          <w:bCs/>
          <w:sz w:val="22"/>
          <w:szCs w:val="22"/>
        </w:rPr>
        <w:t>Koordinátor se zavazuje, že výkon činnosti koordinátora BOZP provede v souladu s platnými právními předpisy a v souladu s touto smlouvou.</w:t>
      </w:r>
    </w:p>
    <w:p w:rsidR="00092336" w:rsidRDefault="00092336">
      <w:pPr>
        <w:ind w:left="360"/>
        <w:jc w:val="both"/>
        <w:rPr>
          <w:bCs/>
          <w:sz w:val="22"/>
          <w:szCs w:val="22"/>
        </w:rPr>
      </w:pPr>
    </w:p>
    <w:p w:rsidR="00092336" w:rsidRDefault="00092336">
      <w:pPr>
        <w:numPr>
          <w:ilvl w:val="0"/>
          <w:numId w:val="2"/>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rsidR="00092336" w:rsidRDefault="00092336">
      <w:pPr>
        <w:jc w:val="both"/>
        <w:rPr>
          <w:bCs/>
          <w:sz w:val="22"/>
          <w:szCs w:val="22"/>
        </w:rPr>
      </w:pPr>
    </w:p>
    <w:p w:rsidR="00092336" w:rsidRPr="00726084" w:rsidRDefault="00092336">
      <w:pPr>
        <w:numPr>
          <w:ilvl w:val="0"/>
          <w:numId w:val="2"/>
        </w:numPr>
        <w:jc w:val="both"/>
        <w:rPr>
          <w:bCs/>
          <w:sz w:val="22"/>
          <w:szCs w:val="22"/>
        </w:rPr>
      </w:pPr>
      <w:r w:rsidRPr="00726084">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rsidR="00092336" w:rsidRDefault="00092336">
      <w:pPr>
        <w:jc w:val="center"/>
        <w:rPr>
          <w:b/>
          <w:bCs/>
          <w:sz w:val="22"/>
          <w:szCs w:val="22"/>
        </w:rPr>
      </w:pPr>
    </w:p>
    <w:p w:rsidR="00092336" w:rsidRDefault="00092336">
      <w:pPr>
        <w:jc w:val="center"/>
        <w:rPr>
          <w:b/>
          <w:bCs/>
          <w:sz w:val="22"/>
          <w:szCs w:val="22"/>
        </w:rPr>
      </w:pPr>
    </w:p>
    <w:p w:rsidR="00092336" w:rsidRDefault="00092336">
      <w:pPr>
        <w:pStyle w:val="Nadpis3"/>
        <w:spacing w:before="0" w:after="0"/>
        <w:jc w:val="center"/>
        <w:rPr>
          <w:rFonts w:ascii="Times New Roman" w:hAnsi="Times New Roman" w:cs="Times New Roman"/>
          <w:sz w:val="22"/>
          <w:szCs w:val="22"/>
        </w:rPr>
      </w:pPr>
      <w:r>
        <w:rPr>
          <w:rFonts w:ascii="Times New Roman" w:hAnsi="Times New Roman" w:cs="Times New Roman"/>
          <w:sz w:val="22"/>
          <w:szCs w:val="22"/>
        </w:rPr>
        <w:t>Čl. 5</w:t>
      </w:r>
    </w:p>
    <w:p w:rsidR="00092336" w:rsidRDefault="00092336">
      <w:pPr>
        <w:pStyle w:val="Nadpis3"/>
        <w:spacing w:before="0" w:after="0"/>
        <w:jc w:val="center"/>
        <w:rPr>
          <w:rFonts w:cs="Times New Roman"/>
          <w:color w:val="0000FF"/>
          <w:sz w:val="22"/>
          <w:szCs w:val="22"/>
        </w:rPr>
      </w:pPr>
      <w:r>
        <w:rPr>
          <w:rFonts w:ascii="Times New Roman" w:hAnsi="Times New Roman" w:cs="Times New Roman"/>
          <w:sz w:val="22"/>
          <w:szCs w:val="22"/>
        </w:rPr>
        <w:t>Závěrečná ustanovení</w:t>
      </w:r>
    </w:p>
    <w:p w:rsidR="00092336" w:rsidRDefault="00092336">
      <w:pPr>
        <w:jc w:val="center"/>
        <w:rPr>
          <w:b/>
          <w:bCs/>
          <w:color w:val="0000FF"/>
          <w:sz w:val="22"/>
          <w:szCs w:val="22"/>
        </w:rPr>
      </w:pPr>
    </w:p>
    <w:p w:rsidR="00092336" w:rsidRDefault="00092336">
      <w:pPr>
        <w:numPr>
          <w:ilvl w:val="0"/>
          <w:numId w:val="6"/>
        </w:numPr>
        <w:jc w:val="both"/>
      </w:pPr>
      <w:r>
        <w:rPr>
          <w:sz w:val="22"/>
          <w:szCs w:val="22"/>
        </w:rPr>
        <w:t>Vztahy smluvních stran touto smlouvou výslovně neupravené se řídí příslušnými ustanoveními občanského zákoníku.</w:t>
      </w:r>
    </w:p>
    <w:p w:rsidR="00092336" w:rsidRDefault="00092336">
      <w:pPr>
        <w:ind w:left="360"/>
        <w:jc w:val="both"/>
      </w:pPr>
    </w:p>
    <w:p w:rsidR="00092336" w:rsidRDefault="00092336">
      <w:pPr>
        <w:numPr>
          <w:ilvl w:val="0"/>
          <w:numId w:val="6"/>
        </w:numPr>
        <w:jc w:val="both"/>
        <w:rPr>
          <w:sz w:val="22"/>
          <w:szCs w:val="22"/>
        </w:rPr>
      </w:pPr>
      <w:r>
        <w:rPr>
          <w:sz w:val="22"/>
          <w:szCs w:val="22"/>
        </w:rPr>
        <w:t>V případě, že některé ustanovení této smlouvy bude neplatné, nemá tato skutečnost vliv na platnost ostatních ujednání.</w:t>
      </w:r>
    </w:p>
    <w:p w:rsidR="00F13638" w:rsidRDefault="00F13638" w:rsidP="00F13638">
      <w:pPr>
        <w:pStyle w:val="Odstavecseseznamem"/>
        <w:rPr>
          <w:sz w:val="22"/>
          <w:szCs w:val="22"/>
        </w:rPr>
      </w:pPr>
    </w:p>
    <w:p w:rsidR="00F13638" w:rsidRDefault="00F13638">
      <w:pPr>
        <w:numPr>
          <w:ilvl w:val="0"/>
          <w:numId w:val="6"/>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rsidR="00092336" w:rsidRDefault="00092336">
      <w:pPr>
        <w:jc w:val="both"/>
        <w:rPr>
          <w:sz w:val="22"/>
          <w:szCs w:val="22"/>
        </w:rPr>
      </w:pPr>
    </w:p>
    <w:p w:rsidR="00092336" w:rsidRDefault="00092336">
      <w:pPr>
        <w:numPr>
          <w:ilvl w:val="0"/>
          <w:numId w:val="6"/>
        </w:numPr>
        <w:jc w:val="both"/>
      </w:pPr>
      <w:r>
        <w:rPr>
          <w:sz w:val="22"/>
          <w:szCs w:val="22"/>
        </w:rPr>
        <w:t>Tuto smlouvu lze měnit pouze formou písemných dodatků, podepsaných oprávněnými zástupci obou smluvních stran.</w:t>
      </w:r>
    </w:p>
    <w:p w:rsidR="00092336" w:rsidRDefault="00092336">
      <w:pPr>
        <w:jc w:val="both"/>
      </w:pPr>
    </w:p>
    <w:p w:rsidR="00092336" w:rsidRDefault="00092336">
      <w:pPr>
        <w:numPr>
          <w:ilvl w:val="0"/>
          <w:numId w:val="6"/>
        </w:numPr>
        <w:jc w:val="both"/>
      </w:pPr>
      <w:r>
        <w:rPr>
          <w:sz w:val="22"/>
          <w:szCs w:val="22"/>
        </w:rPr>
        <w:t xml:space="preserve">Objednatel vylučuje přijetí nabídky s dodatkem nebo s odchylkou ve smyslu </w:t>
      </w:r>
      <w:proofErr w:type="spellStart"/>
      <w:r>
        <w:rPr>
          <w:sz w:val="22"/>
          <w:szCs w:val="22"/>
        </w:rPr>
        <w:t>ust</w:t>
      </w:r>
      <w:proofErr w:type="spellEnd"/>
      <w:r>
        <w:rPr>
          <w:sz w:val="22"/>
          <w:szCs w:val="22"/>
        </w:rPr>
        <w:t>. § 1740, odst.</w:t>
      </w:r>
      <w:r w:rsidR="00371F5D">
        <w:rPr>
          <w:sz w:val="22"/>
          <w:szCs w:val="22"/>
        </w:rPr>
        <w:t> </w:t>
      </w:r>
      <w:r>
        <w:rPr>
          <w:sz w:val="22"/>
          <w:szCs w:val="22"/>
        </w:rPr>
        <w:t>3 občanského zákoníku.</w:t>
      </w:r>
    </w:p>
    <w:p w:rsidR="00092336" w:rsidRDefault="00092336">
      <w:pPr>
        <w:jc w:val="both"/>
        <w:rPr>
          <w:sz w:val="22"/>
          <w:szCs w:val="22"/>
        </w:rPr>
      </w:pPr>
    </w:p>
    <w:p w:rsidR="00092336" w:rsidRDefault="00092336">
      <w:pPr>
        <w:numPr>
          <w:ilvl w:val="0"/>
          <w:numId w:val="6"/>
        </w:numPr>
        <w:jc w:val="both"/>
        <w:rPr>
          <w:sz w:val="22"/>
          <w:szCs w:val="22"/>
        </w:rPr>
      </w:pPr>
      <w:r>
        <w:rPr>
          <w:sz w:val="22"/>
          <w:szCs w:val="22"/>
        </w:rPr>
        <w:t xml:space="preserve">Tuto smlouvu je oprávněn vypovědět kterýkoli z účastníků. Výpovědní </w:t>
      </w:r>
      <w:r w:rsidR="00354340">
        <w:rPr>
          <w:sz w:val="22"/>
          <w:szCs w:val="22"/>
        </w:rPr>
        <w:t>doba</w:t>
      </w:r>
      <w:r>
        <w:rPr>
          <w:sz w:val="22"/>
          <w:szCs w:val="22"/>
        </w:rPr>
        <w:t xml:space="preserve"> je dva měsíce a počíná běžet prvním dnem měsíce následujícího po dni doručení výpovědi. Smlouva může také být </w:t>
      </w:r>
      <w:r w:rsidR="00354340">
        <w:rPr>
          <w:sz w:val="22"/>
          <w:szCs w:val="22"/>
        </w:rPr>
        <w:t>ukonč</w:t>
      </w:r>
      <w:r>
        <w:rPr>
          <w:sz w:val="22"/>
          <w:szCs w:val="22"/>
        </w:rPr>
        <w:t xml:space="preserve">ena dohodou. Výpověď i dohoda musí být v písemné formě. Do doby ukončení výpovědní </w:t>
      </w:r>
      <w:r w:rsidR="00354340">
        <w:rPr>
          <w:sz w:val="22"/>
          <w:szCs w:val="22"/>
        </w:rPr>
        <w:t>doby</w:t>
      </w:r>
      <w:r>
        <w:rPr>
          <w:sz w:val="22"/>
          <w:szCs w:val="22"/>
        </w:rPr>
        <w:t xml:space="preserve"> jsou smluvní strany vázány zněním § 2442 občanského zákoníku.  </w:t>
      </w:r>
    </w:p>
    <w:p w:rsidR="00092336" w:rsidRDefault="00092336">
      <w:pPr>
        <w:jc w:val="both"/>
        <w:rPr>
          <w:sz w:val="22"/>
          <w:szCs w:val="22"/>
        </w:rPr>
      </w:pPr>
    </w:p>
    <w:p w:rsidR="00092336" w:rsidRPr="00313B3D" w:rsidRDefault="00F13638">
      <w:pPr>
        <w:numPr>
          <w:ilvl w:val="0"/>
          <w:numId w:val="6"/>
        </w:numPr>
        <w:jc w:val="both"/>
        <w:rPr>
          <w:bCs/>
          <w:sz w:val="22"/>
          <w:szCs w:val="22"/>
        </w:rPr>
      </w:pPr>
      <w:r>
        <w:rPr>
          <w:sz w:val="22"/>
          <w:szCs w:val="22"/>
        </w:rPr>
        <w:t>Objednateli svědčí zákonné zmocnění (zák. č. 89/2012 Sb., občanský zákoník, zák.</w:t>
      </w:r>
      <w:r w:rsidR="00D94760">
        <w:rPr>
          <w:sz w:val="22"/>
          <w:szCs w:val="22"/>
        </w:rPr>
        <w:t> </w:t>
      </w:r>
      <w:r>
        <w:rPr>
          <w:sz w:val="22"/>
          <w:szCs w:val="22"/>
        </w:rPr>
        <w:t>č.</w:t>
      </w:r>
      <w:r w:rsidR="00D94760">
        <w:rPr>
          <w:sz w:val="22"/>
          <w:szCs w:val="22"/>
        </w:rPr>
        <w:t> </w:t>
      </w:r>
      <w:r>
        <w:rPr>
          <w:sz w:val="22"/>
          <w:szCs w:val="22"/>
        </w:rPr>
        <w:t>128/2000 Sb., o obcích) ke shromažďování, nakládání a zpracování osobních údajů v souvislosti s uzavřením této smlouvy</w:t>
      </w:r>
      <w:r w:rsidR="00092336">
        <w:rPr>
          <w:sz w:val="22"/>
          <w:szCs w:val="22"/>
        </w:rPr>
        <w:t xml:space="preserve">. </w:t>
      </w:r>
    </w:p>
    <w:p w:rsidR="003376FA" w:rsidRDefault="003376FA">
      <w:pPr>
        <w:pStyle w:val="Odstavecseseznamem"/>
        <w:rPr>
          <w:bCs/>
          <w:sz w:val="22"/>
          <w:szCs w:val="22"/>
        </w:rPr>
      </w:pPr>
    </w:p>
    <w:p w:rsidR="00313B3D" w:rsidRDefault="00313B3D">
      <w:pPr>
        <w:numPr>
          <w:ilvl w:val="0"/>
          <w:numId w:val="6"/>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rsidR="00092336" w:rsidRDefault="00092336">
      <w:pPr>
        <w:jc w:val="both"/>
        <w:rPr>
          <w:bCs/>
          <w:sz w:val="22"/>
          <w:szCs w:val="22"/>
        </w:rPr>
      </w:pPr>
    </w:p>
    <w:p w:rsidR="00092336" w:rsidRDefault="00092336">
      <w:pPr>
        <w:numPr>
          <w:ilvl w:val="0"/>
          <w:numId w:val="6"/>
        </w:numPr>
        <w:jc w:val="both"/>
        <w:rPr>
          <w:bCs/>
          <w:sz w:val="22"/>
          <w:szCs w:val="22"/>
        </w:rPr>
      </w:pPr>
      <w:r>
        <w:rPr>
          <w:sz w:val="22"/>
          <w:szCs w:val="22"/>
        </w:rPr>
        <w:t xml:space="preserve">Koordinátor </w:t>
      </w:r>
      <w:r w:rsidR="00313B3D">
        <w:rPr>
          <w:sz w:val="22"/>
          <w:szCs w:val="22"/>
        </w:rPr>
        <w:t xml:space="preserve">podpisem této smlouvy </w:t>
      </w:r>
      <w:r>
        <w:rPr>
          <w:sz w:val="22"/>
          <w:szCs w:val="22"/>
        </w:rPr>
        <w:t xml:space="preserve">souhlasí se </w:t>
      </w:r>
      <w:r w:rsidR="00313B3D">
        <w:rPr>
          <w:sz w:val="22"/>
          <w:szCs w:val="22"/>
        </w:rPr>
        <w:t>zveřejněním celého textu smlouvy v informačním systému veřejné správy – Registru smluv</w:t>
      </w:r>
      <w:r>
        <w:rPr>
          <w:sz w:val="22"/>
          <w:szCs w:val="22"/>
        </w:rPr>
        <w:t>.</w:t>
      </w:r>
    </w:p>
    <w:p w:rsidR="00092336" w:rsidRDefault="00092336">
      <w:pPr>
        <w:jc w:val="both"/>
        <w:rPr>
          <w:bCs/>
          <w:sz w:val="22"/>
          <w:szCs w:val="22"/>
        </w:rPr>
      </w:pPr>
    </w:p>
    <w:p w:rsidR="00092336" w:rsidRPr="001B3054" w:rsidRDefault="00092336">
      <w:pPr>
        <w:numPr>
          <w:ilvl w:val="0"/>
          <w:numId w:val="6"/>
        </w:numPr>
        <w:jc w:val="both"/>
        <w:rPr>
          <w:sz w:val="22"/>
          <w:szCs w:val="22"/>
        </w:rPr>
      </w:pPr>
      <w:commentRangeStart w:id="4"/>
      <w:r>
        <w:rPr>
          <w:sz w:val="22"/>
          <w:szCs w:val="22"/>
        </w:rPr>
        <w:lastRenderedPageBreak/>
        <w:t xml:space="preserve">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w:t>
      </w:r>
      <w:r w:rsidRPr="001B3054">
        <w:rPr>
          <w:sz w:val="22"/>
          <w:szCs w:val="22"/>
        </w:rPr>
        <w:t>30 dnů od uzavření smlouvy, odeslat k uveřejnění v registru smluv.</w:t>
      </w:r>
      <w:commentRangeEnd w:id="4"/>
      <w:r w:rsidR="00AD6382">
        <w:rPr>
          <w:rStyle w:val="Odkaznakoment"/>
        </w:rPr>
        <w:commentReference w:id="4"/>
      </w:r>
      <w:r w:rsidR="009F7105">
        <w:rPr>
          <w:sz w:val="22"/>
          <w:szCs w:val="22"/>
        </w:rPr>
        <w:t xml:space="preserve"> </w:t>
      </w:r>
      <w:r w:rsidR="009A04AC">
        <w:rPr>
          <w:sz w:val="22"/>
          <w:szCs w:val="22"/>
        </w:rPr>
        <w:t xml:space="preserve"> </w:t>
      </w:r>
    </w:p>
    <w:p w:rsidR="001B3054" w:rsidRPr="001B3054" w:rsidRDefault="001B3054" w:rsidP="001B3054">
      <w:pPr>
        <w:pStyle w:val="Odstavecseseznamem"/>
        <w:rPr>
          <w:sz w:val="22"/>
          <w:szCs w:val="22"/>
        </w:rPr>
      </w:pPr>
    </w:p>
    <w:p w:rsidR="001B3054" w:rsidRPr="001B3054" w:rsidRDefault="001B3054" w:rsidP="009A04AC">
      <w:pPr>
        <w:ind w:left="720"/>
        <w:jc w:val="both"/>
        <w:rPr>
          <w:sz w:val="22"/>
          <w:szCs w:val="22"/>
        </w:rPr>
      </w:pPr>
      <w:commentRangeStart w:id="5"/>
      <w:r w:rsidRPr="001B3054">
        <w:rPr>
          <w:color w:val="000000"/>
          <w:sz w:val="22"/>
          <w:szCs w:val="22"/>
          <w:lang w:eastAsia="cs-CZ"/>
        </w:rPr>
        <w:t>Tato smlouva nepodléhá uveřejnění v registru smluv dle zákona č</w:t>
      </w:r>
      <w:r w:rsidR="00AD6382">
        <w:rPr>
          <w:color w:val="000000"/>
          <w:sz w:val="22"/>
          <w:szCs w:val="22"/>
          <w:lang w:eastAsia="cs-CZ"/>
        </w:rPr>
        <w:t xml:space="preserve">. </w:t>
      </w:r>
      <w:r w:rsidRPr="001B3054">
        <w:rPr>
          <w:color w:val="000000"/>
          <w:sz w:val="22"/>
          <w:szCs w:val="22"/>
          <w:lang w:eastAsia="cs-CZ"/>
        </w:rPr>
        <w:t>340/2015 Sb., o</w:t>
      </w:r>
      <w:r w:rsidR="00AD6382">
        <w:rPr>
          <w:color w:val="000000"/>
          <w:sz w:val="22"/>
          <w:szCs w:val="22"/>
          <w:lang w:eastAsia="cs-CZ"/>
        </w:rPr>
        <w:t> </w:t>
      </w:r>
      <w:r w:rsidRPr="001B3054">
        <w:rPr>
          <w:color w:val="000000"/>
          <w:sz w:val="22"/>
          <w:szCs w:val="22"/>
          <w:lang w:eastAsia="cs-CZ"/>
        </w:rPr>
        <w:t xml:space="preserve">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w:t>
      </w:r>
      <w:r w:rsidR="00AD6382">
        <w:rPr>
          <w:color w:val="000000"/>
          <w:sz w:val="22"/>
          <w:szCs w:val="22"/>
          <w:lang w:eastAsia="cs-CZ"/>
        </w:rPr>
        <w:t>město Nové Město na Moravě</w:t>
      </w:r>
      <w:r w:rsidRPr="001B3054">
        <w:rPr>
          <w:color w:val="000000"/>
          <w:sz w:val="22"/>
          <w:szCs w:val="22"/>
          <w:lang w:eastAsia="cs-CZ"/>
        </w:rPr>
        <w:t xml:space="preserve"> nejpozději do 30 dnů od uzavření smlouvy. Pro uveřejnění opravy platí ustanovení tohoto článku o uveřejnění obdobně.</w:t>
      </w:r>
      <w:commentRangeEnd w:id="5"/>
      <w:r w:rsidR="00AD6382">
        <w:rPr>
          <w:rStyle w:val="Odkaznakoment"/>
        </w:rPr>
        <w:commentReference w:id="5"/>
      </w:r>
    </w:p>
    <w:p w:rsidR="00092336" w:rsidRPr="001B3054" w:rsidRDefault="00092336">
      <w:pPr>
        <w:jc w:val="both"/>
        <w:rPr>
          <w:bCs/>
          <w:sz w:val="22"/>
          <w:szCs w:val="22"/>
        </w:rPr>
      </w:pPr>
    </w:p>
    <w:p w:rsidR="00092336" w:rsidRDefault="00092336">
      <w:pPr>
        <w:numPr>
          <w:ilvl w:val="0"/>
          <w:numId w:val="6"/>
        </w:numPr>
        <w:jc w:val="both"/>
      </w:pPr>
      <w:r w:rsidRPr="001B3054">
        <w:rPr>
          <w:sz w:val="22"/>
          <w:szCs w:val="22"/>
        </w:rPr>
        <w:t>Smluvní strany shodně prohlašují, že žádné ustanovení v této smlouvě nemá charakter</w:t>
      </w:r>
      <w:r>
        <w:rPr>
          <w:sz w:val="22"/>
          <w:szCs w:val="22"/>
        </w:rPr>
        <w:t xml:space="preserve"> obchodního tajemství, jež by požívalo zvláštní ochrany. </w:t>
      </w:r>
    </w:p>
    <w:p w:rsidR="00092336" w:rsidRDefault="00092336">
      <w:pPr>
        <w:jc w:val="both"/>
        <w:rPr>
          <w:bCs/>
          <w:sz w:val="22"/>
          <w:szCs w:val="22"/>
        </w:rPr>
      </w:pPr>
    </w:p>
    <w:p w:rsidR="00092336" w:rsidRDefault="00092336">
      <w:pPr>
        <w:numPr>
          <w:ilvl w:val="0"/>
          <w:numId w:val="6"/>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rsidR="00092336" w:rsidRDefault="00092336">
      <w:pPr>
        <w:jc w:val="both"/>
        <w:rPr>
          <w:bCs/>
          <w:sz w:val="22"/>
          <w:szCs w:val="22"/>
        </w:rPr>
      </w:pPr>
    </w:p>
    <w:p w:rsidR="00092336" w:rsidRDefault="00092336">
      <w:pPr>
        <w:numPr>
          <w:ilvl w:val="0"/>
          <w:numId w:val="6"/>
        </w:numPr>
        <w:jc w:val="both"/>
      </w:pPr>
      <w:r>
        <w:rPr>
          <w:sz w:val="22"/>
          <w:szCs w:val="22"/>
        </w:rPr>
        <w:t xml:space="preserve">Tato smlouva je vyhotovena ve třech stejnopisech, </w:t>
      </w:r>
      <w:r w:rsidR="00354340">
        <w:rPr>
          <w:sz w:val="22"/>
          <w:szCs w:val="22"/>
        </w:rPr>
        <w:t xml:space="preserve">z </w:t>
      </w:r>
      <w:r>
        <w:rPr>
          <w:sz w:val="22"/>
          <w:szCs w:val="22"/>
        </w:rPr>
        <w:t>nichž dva obdrží objednatel a jeden koordinátor.</w:t>
      </w:r>
    </w:p>
    <w:p w:rsidR="00092336" w:rsidRPr="00596BF8" w:rsidRDefault="00092336">
      <w:pPr>
        <w:ind w:left="360"/>
        <w:jc w:val="both"/>
      </w:pPr>
    </w:p>
    <w:p w:rsidR="00092336" w:rsidRPr="004E7DBC" w:rsidRDefault="00092336">
      <w:pPr>
        <w:numPr>
          <w:ilvl w:val="0"/>
          <w:numId w:val="6"/>
        </w:numPr>
        <w:jc w:val="both"/>
        <w:rPr>
          <w:sz w:val="22"/>
          <w:szCs w:val="22"/>
        </w:rPr>
      </w:pPr>
      <w:r w:rsidRPr="00596BF8">
        <w:rPr>
          <w:sz w:val="22"/>
          <w:szCs w:val="22"/>
        </w:rPr>
        <w:t xml:space="preserve">Tato smlouva je uzavřena v souladu s usnesením Rady města Nové Město na Moravě přijatým </w:t>
      </w:r>
      <w:r w:rsidR="00F17C64" w:rsidRPr="004E7DBC">
        <w:rPr>
          <w:sz w:val="22"/>
          <w:szCs w:val="22"/>
        </w:rPr>
        <w:t>na její</w:t>
      </w:r>
      <w:r w:rsidR="00E5780D">
        <w:rPr>
          <w:sz w:val="22"/>
          <w:szCs w:val="22"/>
        </w:rPr>
        <w:t xml:space="preserve"> 55. </w:t>
      </w:r>
      <w:r w:rsidR="00F17C64" w:rsidRPr="004E7DBC">
        <w:rPr>
          <w:sz w:val="22"/>
          <w:szCs w:val="22"/>
        </w:rPr>
        <w:t xml:space="preserve">schůzi dne </w:t>
      </w:r>
      <w:proofErr w:type="gramStart"/>
      <w:r w:rsidR="00E5780D">
        <w:rPr>
          <w:sz w:val="22"/>
          <w:szCs w:val="22"/>
        </w:rPr>
        <w:t>11.06.2018</w:t>
      </w:r>
      <w:proofErr w:type="gramEnd"/>
      <w:r w:rsidR="00E5780D">
        <w:rPr>
          <w:sz w:val="22"/>
          <w:szCs w:val="22"/>
        </w:rPr>
        <w:t xml:space="preserve"> </w:t>
      </w:r>
      <w:r w:rsidR="00F17C64" w:rsidRPr="004E7DBC">
        <w:rPr>
          <w:sz w:val="22"/>
          <w:szCs w:val="22"/>
        </w:rPr>
        <w:t xml:space="preserve">pod bodem </w:t>
      </w:r>
      <w:r w:rsidR="00E5780D">
        <w:rPr>
          <w:sz w:val="22"/>
          <w:szCs w:val="22"/>
        </w:rPr>
        <w:t>38</w:t>
      </w:r>
      <w:r w:rsidR="00313B3D" w:rsidRPr="004E7DBC">
        <w:rPr>
          <w:sz w:val="22"/>
          <w:szCs w:val="22"/>
        </w:rPr>
        <w:t>/</w:t>
      </w:r>
      <w:r w:rsidR="00E5780D">
        <w:rPr>
          <w:sz w:val="22"/>
          <w:szCs w:val="22"/>
        </w:rPr>
        <w:t>55</w:t>
      </w:r>
      <w:r w:rsidR="00F17C64" w:rsidRPr="004E7DBC">
        <w:rPr>
          <w:sz w:val="22"/>
          <w:szCs w:val="22"/>
        </w:rPr>
        <w:t>/RM/20</w:t>
      </w:r>
      <w:r w:rsidR="00E5780D">
        <w:rPr>
          <w:sz w:val="22"/>
          <w:szCs w:val="22"/>
        </w:rPr>
        <w:t>18</w:t>
      </w:r>
      <w:r w:rsidRPr="004E7DBC">
        <w:rPr>
          <w:sz w:val="22"/>
          <w:szCs w:val="22"/>
        </w:rPr>
        <w:t>.</w:t>
      </w:r>
    </w:p>
    <w:p w:rsidR="00092336" w:rsidRPr="00596BF8" w:rsidRDefault="00092336">
      <w:pPr>
        <w:jc w:val="both"/>
        <w:rPr>
          <w:sz w:val="22"/>
          <w:szCs w:val="22"/>
        </w:rPr>
      </w:pPr>
    </w:p>
    <w:p w:rsidR="00092336" w:rsidRPr="00596BF8" w:rsidRDefault="00092336">
      <w:pPr>
        <w:numPr>
          <w:ilvl w:val="0"/>
          <w:numId w:val="6"/>
        </w:numPr>
        <w:jc w:val="both"/>
        <w:rPr>
          <w:sz w:val="22"/>
          <w:szCs w:val="22"/>
        </w:rPr>
      </w:pPr>
      <w:r w:rsidRPr="00596BF8">
        <w:rPr>
          <w:sz w:val="22"/>
          <w:szCs w:val="22"/>
        </w:rPr>
        <w:t>Tato smlouva nabývá platnosti dnem jejího podpisu oběma smluvními stranami a účinnosti dnem jejího uveřejnění v Centrálním registru smluv.</w:t>
      </w:r>
    </w:p>
    <w:p w:rsidR="00092336" w:rsidRPr="00596BF8" w:rsidRDefault="00092336">
      <w:pPr>
        <w:jc w:val="both"/>
        <w:rPr>
          <w:sz w:val="22"/>
          <w:szCs w:val="22"/>
        </w:rPr>
      </w:pPr>
    </w:p>
    <w:p w:rsidR="00092336" w:rsidRPr="00354FE7" w:rsidRDefault="00092336">
      <w:pPr>
        <w:numPr>
          <w:ilvl w:val="0"/>
          <w:numId w:val="6"/>
        </w:numPr>
        <w:jc w:val="both"/>
        <w:rPr>
          <w:sz w:val="22"/>
          <w:szCs w:val="22"/>
        </w:rPr>
      </w:pPr>
      <w:r w:rsidRPr="00354FE7">
        <w:rPr>
          <w:sz w:val="22"/>
          <w:szCs w:val="22"/>
        </w:rPr>
        <w:t xml:space="preserve">Tato smlouva pozbývá platnosti a účinnosti, pokud stavba nebude zahájena do </w:t>
      </w:r>
      <w:proofErr w:type="gramStart"/>
      <w:r w:rsidRPr="00354FE7">
        <w:rPr>
          <w:sz w:val="22"/>
          <w:szCs w:val="22"/>
        </w:rPr>
        <w:t>31.12.20</w:t>
      </w:r>
      <w:r w:rsidR="00313B3D" w:rsidRPr="00354FE7">
        <w:rPr>
          <w:sz w:val="22"/>
          <w:szCs w:val="22"/>
        </w:rPr>
        <w:t>2</w:t>
      </w:r>
      <w:r w:rsidR="00E5780D">
        <w:rPr>
          <w:sz w:val="22"/>
          <w:szCs w:val="22"/>
        </w:rPr>
        <w:t>4</w:t>
      </w:r>
      <w:proofErr w:type="gramEnd"/>
      <w:r w:rsidRPr="00354FE7">
        <w:rPr>
          <w:sz w:val="22"/>
          <w:szCs w:val="22"/>
        </w:rPr>
        <w:t>.</w:t>
      </w:r>
    </w:p>
    <w:p w:rsidR="00092336" w:rsidRPr="00596BF8" w:rsidRDefault="00092336">
      <w:pPr>
        <w:jc w:val="both"/>
        <w:rPr>
          <w:sz w:val="22"/>
          <w:szCs w:val="22"/>
        </w:rPr>
      </w:pPr>
    </w:p>
    <w:p w:rsidR="00092336" w:rsidRDefault="00092336">
      <w:pPr>
        <w:numPr>
          <w:ilvl w:val="0"/>
          <w:numId w:val="6"/>
        </w:numPr>
        <w:jc w:val="both"/>
        <w:rPr>
          <w:sz w:val="22"/>
          <w:szCs w:val="22"/>
        </w:rPr>
      </w:pPr>
      <w:r>
        <w:rPr>
          <w:sz w:val="22"/>
          <w:szCs w:val="22"/>
        </w:rPr>
        <w:t xml:space="preserve">Nedílnou součástí této smlouvy </w:t>
      </w:r>
      <w:proofErr w:type="gramStart"/>
      <w:r>
        <w:rPr>
          <w:sz w:val="22"/>
          <w:szCs w:val="22"/>
        </w:rPr>
        <w:t>je :</w:t>
      </w:r>
      <w:proofErr w:type="gramEnd"/>
    </w:p>
    <w:p w:rsidR="00092336" w:rsidRDefault="00092336">
      <w:pPr>
        <w:tabs>
          <w:tab w:val="left" w:pos="851"/>
          <w:tab w:val="left" w:pos="1134"/>
        </w:tabs>
        <w:ind w:left="720"/>
        <w:jc w:val="both"/>
        <w:rPr>
          <w:sz w:val="22"/>
          <w:szCs w:val="22"/>
        </w:rPr>
      </w:pPr>
      <w:r>
        <w:rPr>
          <w:sz w:val="22"/>
          <w:szCs w:val="22"/>
        </w:rPr>
        <w:t>příloha č. 1 – Jmenování koordinátora bezpečnosti a ochrany zdraví při práci na staveništi</w:t>
      </w:r>
    </w:p>
    <w:p w:rsidR="00673062" w:rsidRDefault="00673062" w:rsidP="00673062">
      <w:pPr>
        <w:tabs>
          <w:tab w:val="left" w:pos="851"/>
          <w:tab w:val="left" w:pos="1134"/>
        </w:tabs>
        <w:jc w:val="both"/>
        <w:rPr>
          <w:sz w:val="22"/>
          <w:szCs w:val="22"/>
        </w:rPr>
      </w:pPr>
    </w:p>
    <w:p w:rsidR="00673062" w:rsidRDefault="00673062" w:rsidP="00673062">
      <w:pPr>
        <w:numPr>
          <w:ilvl w:val="0"/>
          <w:numId w:val="6"/>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rsidR="00673062" w:rsidRDefault="00673062" w:rsidP="00673062">
      <w:pPr>
        <w:jc w:val="both"/>
        <w:rPr>
          <w:sz w:val="22"/>
          <w:szCs w:val="22"/>
        </w:rPr>
      </w:pPr>
    </w:p>
    <w:p w:rsidR="00092336" w:rsidRDefault="00092336">
      <w:pPr>
        <w:jc w:val="both"/>
        <w:rPr>
          <w:bCs/>
          <w:sz w:val="22"/>
          <w:szCs w:val="22"/>
        </w:rPr>
      </w:pPr>
    </w:p>
    <w:p w:rsidR="00092336" w:rsidRDefault="00092336">
      <w:pPr>
        <w:tabs>
          <w:tab w:val="left" w:pos="4500"/>
        </w:tabs>
        <w:jc w:val="both"/>
        <w:rPr>
          <w:bCs/>
          <w:sz w:val="22"/>
          <w:szCs w:val="22"/>
        </w:rPr>
      </w:pPr>
      <w:r>
        <w:rPr>
          <w:bCs/>
          <w:sz w:val="22"/>
          <w:szCs w:val="22"/>
        </w:rPr>
        <w:t>V Novém Městě na Moravě</w:t>
      </w:r>
      <w:r>
        <w:rPr>
          <w:bCs/>
          <w:sz w:val="22"/>
          <w:szCs w:val="22"/>
        </w:rPr>
        <w:tab/>
        <w:t xml:space="preserve">V </w:t>
      </w:r>
      <w:r>
        <w:rPr>
          <w:bCs/>
          <w:sz w:val="22"/>
          <w:szCs w:val="22"/>
          <w:highlight w:val="yellow"/>
        </w:rPr>
        <w:t>………………………</w:t>
      </w:r>
    </w:p>
    <w:p w:rsidR="00092336" w:rsidRDefault="00092336">
      <w:pPr>
        <w:tabs>
          <w:tab w:val="left" w:pos="4500"/>
        </w:tabs>
        <w:jc w:val="both"/>
        <w:rPr>
          <w:bCs/>
          <w:sz w:val="22"/>
          <w:szCs w:val="22"/>
        </w:rPr>
      </w:pPr>
      <w:r>
        <w:rPr>
          <w:bCs/>
          <w:sz w:val="22"/>
          <w:szCs w:val="22"/>
        </w:rPr>
        <w:t xml:space="preserve">dne </w:t>
      </w:r>
      <w:r>
        <w:rPr>
          <w:bCs/>
          <w:sz w:val="22"/>
          <w:szCs w:val="22"/>
        </w:rPr>
        <w:tab/>
        <w:t xml:space="preserve">dne </w:t>
      </w:r>
      <w:r>
        <w:rPr>
          <w:bCs/>
          <w:sz w:val="22"/>
          <w:szCs w:val="22"/>
          <w:highlight w:val="yellow"/>
        </w:rPr>
        <w:t>………………</w:t>
      </w:r>
      <w:r>
        <w:rPr>
          <w:bCs/>
          <w:sz w:val="22"/>
          <w:szCs w:val="22"/>
        </w:rPr>
        <w:t>.</w:t>
      </w:r>
    </w:p>
    <w:p w:rsidR="00092336" w:rsidRDefault="00092336">
      <w:pPr>
        <w:tabs>
          <w:tab w:val="left" w:pos="4500"/>
        </w:tabs>
        <w:jc w:val="both"/>
        <w:rPr>
          <w:bCs/>
          <w:sz w:val="22"/>
          <w:szCs w:val="22"/>
        </w:rPr>
      </w:pPr>
    </w:p>
    <w:p w:rsidR="00092336" w:rsidRDefault="00092336">
      <w:pPr>
        <w:pStyle w:val="Zkladntext"/>
        <w:tabs>
          <w:tab w:val="left" w:pos="4500"/>
        </w:tabs>
        <w:rPr>
          <w:color w:val="auto"/>
          <w:sz w:val="22"/>
          <w:szCs w:val="22"/>
        </w:rPr>
      </w:pPr>
      <w:r>
        <w:rPr>
          <w:color w:val="auto"/>
          <w:sz w:val="22"/>
          <w:szCs w:val="22"/>
        </w:rPr>
        <w:tab/>
      </w:r>
    </w:p>
    <w:p w:rsidR="00092336" w:rsidRDefault="00092336">
      <w:pPr>
        <w:pStyle w:val="Zkladntext"/>
        <w:tabs>
          <w:tab w:val="left" w:pos="4500"/>
        </w:tabs>
        <w:rPr>
          <w:color w:val="auto"/>
          <w:sz w:val="22"/>
          <w:szCs w:val="22"/>
        </w:rPr>
      </w:pPr>
      <w:r>
        <w:rPr>
          <w:color w:val="auto"/>
          <w:sz w:val="22"/>
          <w:szCs w:val="22"/>
        </w:rPr>
        <w:t>Objednatel:</w:t>
      </w:r>
      <w:r>
        <w:rPr>
          <w:color w:val="auto"/>
          <w:sz w:val="22"/>
          <w:szCs w:val="22"/>
        </w:rPr>
        <w:tab/>
        <w:t>Koordinátor:</w:t>
      </w:r>
    </w:p>
    <w:p w:rsidR="00092336" w:rsidRDefault="00092336">
      <w:pPr>
        <w:pStyle w:val="Zkladntext"/>
        <w:tabs>
          <w:tab w:val="left" w:pos="4500"/>
        </w:tabs>
        <w:rPr>
          <w:color w:val="auto"/>
          <w:sz w:val="22"/>
          <w:szCs w:val="22"/>
        </w:rPr>
      </w:pPr>
    </w:p>
    <w:p w:rsidR="00092336" w:rsidRDefault="00092336">
      <w:pPr>
        <w:pStyle w:val="Zkladntext"/>
        <w:tabs>
          <w:tab w:val="left" w:pos="4500"/>
        </w:tabs>
        <w:rPr>
          <w:color w:val="auto"/>
          <w:sz w:val="22"/>
          <w:szCs w:val="22"/>
        </w:rPr>
      </w:pPr>
    </w:p>
    <w:p w:rsidR="00092336" w:rsidRDefault="00092336">
      <w:pPr>
        <w:pStyle w:val="Zkladntext"/>
        <w:tabs>
          <w:tab w:val="left" w:pos="4500"/>
        </w:tabs>
        <w:rPr>
          <w:color w:val="auto"/>
          <w:sz w:val="22"/>
          <w:szCs w:val="22"/>
        </w:rPr>
      </w:pPr>
    </w:p>
    <w:p w:rsidR="00092336" w:rsidRDefault="00092336">
      <w:pPr>
        <w:pStyle w:val="Zkladntext"/>
        <w:tabs>
          <w:tab w:val="left" w:pos="4500"/>
        </w:tabs>
        <w:rPr>
          <w:color w:val="auto"/>
          <w:sz w:val="22"/>
          <w:szCs w:val="22"/>
        </w:rPr>
      </w:pPr>
    </w:p>
    <w:p w:rsidR="00092336" w:rsidRDefault="00092336">
      <w:pPr>
        <w:pStyle w:val="Zkladntext"/>
        <w:tabs>
          <w:tab w:val="left" w:pos="4500"/>
        </w:tabs>
        <w:rPr>
          <w:color w:val="auto"/>
          <w:sz w:val="22"/>
          <w:szCs w:val="22"/>
        </w:rPr>
      </w:pPr>
      <w:r>
        <w:rPr>
          <w:color w:val="auto"/>
          <w:sz w:val="22"/>
          <w:szCs w:val="22"/>
        </w:rPr>
        <w:t>……………………………………</w:t>
      </w:r>
      <w:r>
        <w:rPr>
          <w:color w:val="auto"/>
          <w:sz w:val="22"/>
          <w:szCs w:val="22"/>
        </w:rPr>
        <w:tab/>
        <w:t>……………………………………</w:t>
      </w:r>
    </w:p>
    <w:p w:rsidR="00092336" w:rsidRDefault="00092336">
      <w:pPr>
        <w:pStyle w:val="Zkladntext"/>
        <w:tabs>
          <w:tab w:val="center" w:pos="1620"/>
          <w:tab w:val="left" w:pos="4500"/>
          <w:tab w:val="center" w:pos="6300"/>
        </w:tabs>
        <w:rPr>
          <w:color w:val="auto"/>
          <w:sz w:val="22"/>
          <w:szCs w:val="22"/>
        </w:rPr>
      </w:pPr>
      <w:r>
        <w:rPr>
          <w:color w:val="auto"/>
          <w:sz w:val="22"/>
          <w:szCs w:val="22"/>
        </w:rPr>
        <w:tab/>
        <w:t>Michal Šmarda</w:t>
      </w:r>
      <w:r>
        <w:rPr>
          <w:color w:val="auto"/>
          <w:sz w:val="22"/>
          <w:szCs w:val="22"/>
        </w:rPr>
        <w:tab/>
        <w:t xml:space="preserve">            </w:t>
      </w:r>
      <w:r>
        <w:rPr>
          <w:color w:val="auto"/>
          <w:sz w:val="22"/>
          <w:szCs w:val="22"/>
          <w:highlight w:val="yellow"/>
        </w:rPr>
        <w:t>…………………</w:t>
      </w:r>
    </w:p>
    <w:p w:rsidR="00092336" w:rsidRDefault="00092336" w:rsidP="000A1AFF">
      <w:pPr>
        <w:pStyle w:val="Zkladntext"/>
        <w:tabs>
          <w:tab w:val="center" w:pos="1620"/>
          <w:tab w:val="left" w:pos="4500"/>
          <w:tab w:val="center" w:pos="6300"/>
        </w:tabs>
      </w:pPr>
      <w:r>
        <w:rPr>
          <w:color w:val="auto"/>
          <w:sz w:val="22"/>
          <w:szCs w:val="22"/>
        </w:rPr>
        <w:tab/>
        <w:t xml:space="preserve">starosta </w:t>
      </w:r>
      <w:r w:rsidR="000A1AFF">
        <w:rPr>
          <w:color w:val="auto"/>
          <w:sz w:val="22"/>
          <w:szCs w:val="22"/>
        </w:rPr>
        <w:t xml:space="preserve">  </w:t>
      </w:r>
      <w:r>
        <w:t xml:space="preserve"> </w:t>
      </w:r>
    </w:p>
    <w:sectPr w:rsidR="00092336" w:rsidSect="00AF68BB">
      <w:footerReference w:type="default" r:id="rId9"/>
      <w:pgSz w:w="11906" w:h="16838"/>
      <w:pgMar w:top="1417" w:right="1417" w:bottom="1079"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15-11-02T10:11:00Z" w:initials="u">
    <w:p w:rsidR="00371F5D" w:rsidRDefault="00371F5D">
      <w:pPr>
        <w:rPr>
          <w:sz w:val="20"/>
          <w:szCs w:val="20"/>
        </w:rPr>
      </w:pPr>
      <w:r>
        <w:annotationRef/>
      </w:r>
      <w:r>
        <w:rPr>
          <w:sz w:val="20"/>
          <w:szCs w:val="20"/>
        </w:rPr>
        <w:t>V případě neplátce DPH DIČ neuvádějte a ponechte pouze „Neplátce DPH.“</w:t>
      </w:r>
    </w:p>
    <w:p w:rsidR="00371F5D" w:rsidRDefault="00371F5D">
      <w:pPr>
        <w:rPr>
          <w:sz w:val="20"/>
          <w:szCs w:val="20"/>
        </w:rPr>
      </w:pPr>
      <w:r>
        <w:rPr>
          <w:sz w:val="20"/>
          <w:szCs w:val="20"/>
        </w:rPr>
        <w:t>(tento komentář prosím vymažte)</w:t>
      </w:r>
    </w:p>
  </w:comment>
  <w:comment w:id="1" w:author="urad5" w:date="2015-11-02T10:11:00Z" w:initials="u">
    <w:p w:rsidR="00371F5D" w:rsidRDefault="00371F5D">
      <w:pPr>
        <w:rPr>
          <w:sz w:val="20"/>
          <w:szCs w:val="20"/>
        </w:rPr>
      </w:pPr>
      <w:r>
        <w:annotationRef/>
      </w:r>
      <w:r>
        <w:rPr>
          <w:sz w:val="20"/>
          <w:szCs w:val="20"/>
        </w:rPr>
        <w:t>V případě neplátce DPH DIČ neuvádějte a ponechte pouze „Neplátce DPH.“</w:t>
      </w:r>
    </w:p>
    <w:p w:rsidR="00371F5D" w:rsidRDefault="00371F5D">
      <w:pPr>
        <w:rPr>
          <w:sz w:val="20"/>
          <w:szCs w:val="20"/>
        </w:rPr>
      </w:pPr>
      <w:r>
        <w:rPr>
          <w:sz w:val="20"/>
          <w:szCs w:val="20"/>
        </w:rPr>
        <w:t>(tento komentář prosím vymažte)</w:t>
      </w:r>
    </w:p>
  </w:comment>
  <w:comment w:id="2" w:author="urad5" w:date="2015-11-02T10:11:00Z" w:initials="u">
    <w:p w:rsidR="00371F5D" w:rsidRDefault="00371F5D">
      <w:pPr>
        <w:rPr>
          <w:sz w:val="20"/>
          <w:szCs w:val="20"/>
        </w:rPr>
      </w:pPr>
      <w:r>
        <w:annotationRef/>
      </w:r>
      <w:r>
        <w:rPr>
          <w:sz w:val="20"/>
          <w:szCs w:val="20"/>
        </w:rPr>
        <w:t xml:space="preserve">Plátce DPH zde uvede svoji cenu </w:t>
      </w:r>
      <w:proofErr w:type="spellStart"/>
      <w:proofErr w:type="gramStart"/>
      <w:r>
        <w:rPr>
          <w:sz w:val="20"/>
          <w:szCs w:val="20"/>
        </w:rPr>
        <w:t>vč.DPH</w:t>
      </w:r>
      <w:proofErr w:type="spellEnd"/>
      <w:proofErr w:type="gramEnd"/>
      <w:r>
        <w:rPr>
          <w:sz w:val="20"/>
          <w:szCs w:val="20"/>
        </w:rPr>
        <w:t xml:space="preserve">. </w:t>
      </w:r>
    </w:p>
    <w:p w:rsidR="00371F5D" w:rsidRDefault="00371F5D">
      <w:pPr>
        <w:rPr>
          <w:sz w:val="20"/>
          <w:szCs w:val="20"/>
        </w:rPr>
      </w:pPr>
      <w:r>
        <w:rPr>
          <w:sz w:val="20"/>
          <w:szCs w:val="20"/>
        </w:rPr>
        <w:t>Neplátce DPH zde uvede svoji konečnou cenu a slova „</w:t>
      </w:r>
      <w:proofErr w:type="spellStart"/>
      <w:proofErr w:type="gramStart"/>
      <w:r>
        <w:rPr>
          <w:sz w:val="20"/>
          <w:szCs w:val="20"/>
        </w:rPr>
        <w:t>vč.DPH</w:t>
      </w:r>
      <w:proofErr w:type="spellEnd"/>
      <w:proofErr w:type="gramEnd"/>
      <w:r>
        <w:rPr>
          <w:sz w:val="20"/>
          <w:szCs w:val="20"/>
        </w:rPr>
        <w:t xml:space="preserve">“ vymaže. </w:t>
      </w:r>
    </w:p>
    <w:p w:rsidR="00371F5D" w:rsidRDefault="00371F5D">
      <w:pPr>
        <w:rPr>
          <w:sz w:val="20"/>
          <w:szCs w:val="20"/>
        </w:rPr>
      </w:pPr>
      <w:r>
        <w:rPr>
          <w:sz w:val="20"/>
          <w:szCs w:val="20"/>
        </w:rPr>
        <w:t>(tento komentář prosím vymažte)</w:t>
      </w:r>
    </w:p>
  </w:comment>
  <w:comment w:id="3" w:author="urad5" w:date="2017-01-02T10:20:00Z" w:initials="u">
    <w:p w:rsidR="00371F5D" w:rsidRDefault="00371F5D">
      <w:pPr>
        <w:rPr>
          <w:sz w:val="20"/>
          <w:szCs w:val="20"/>
        </w:rPr>
      </w:pPr>
      <w:r>
        <w:annotationRef/>
      </w:r>
      <w:r>
        <w:rPr>
          <w:sz w:val="20"/>
          <w:szCs w:val="20"/>
        </w:rPr>
        <w:t>platí pouze pro plátce DPH – neplátce DPH tento odstavec vymaže</w:t>
      </w:r>
    </w:p>
    <w:p w:rsidR="00371F5D" w:rsidRDefault="00371F5D">
      <w:pPr>
        <w:rPr>
          <w:sz w:val="20"/>
          <w:szCs w:val="20"/>
        </w:rPr>
      </w:pPr>
      <w:r>
        <w:rPr>
          <w:sz w:val="20"/>
          <w:szCs w:val="20"/>
        </w:rPr>
        <w:t>(tento komentář prosím vymažte)</w:t>
      </w:r>
    </w:p>
  </w:comment>
  <w:comment w:id="4" w:author="nmnm" w:date="2018-11-16T10:30:00Z" w:initials="u">
    <w:p w:rsidR="00725C9C" w:rsidRDefault="00AD6382" w:rsidP="00725C9C">
      <w:pPr>
        <w:pStyle w:val="Textkomente"/>
      </w:pPr>
      <w:r>
        <w:rPr>
          <w:rStyle w:val="Odkaznakoment"/>
        </w:rPr>
        <w:annotationRef/>
      </w:r>
      <w:r w:rsidR="00725C9C">
        <w:t xml:space="preserve">varianta při povinném zveřejnění smlouvy dle zákona. V případě odměny dle čl.3, </w:t>
      </w:r>
      <w:proofErr w:type="gramStart"/>
      <w:r w:rsidR="00725C9C">
        <w:t>odst.1 této</w:t>
      </w:r>
      <w:proofErr w:type="gramEnd"/>
      <w:r w:rsidR="00725C9C">
        <w:t xml:space="preserve"> smlouvy do 49.999,99 Kč bez DPH včetně tuto variantu vymažte</w:t>
      </w:r>
    </w:p>
    <w:p w:rsidR="00AD6382" w:rsidRDefault="00725C9C">
      <w:pPr>
        <w:pStyle w:val="Textkomente"/>
      </w:pPr>
      <w:r>
        <w:t>(tento komentář prosím vymažte)</w:t>
      </w:r>
    </w:p>
  </w:comment>
  <w:comment w:id="5" w:author="nmnm" w:date="2018-11-16T10:32:00Z" w:initials="u">
    <w:p w:rsidR="00725C9C" w:rsidRDefault="00AD6382" w:rsidP="00725C9C">
      <w:pPr>
        <w:pStyle w:val="Textkomente"/>
      </w:pPr>
      <w:r>
        <w:rPr>
          <w:rStyle w:val="Odkaznakoment"/>
        </w:rPr>
        <w:annotationRef/>
      </w:r>
      <w:r w:rsidR="00725C9C">
        <w:t xml:space="preserve">varianta při nepovinném zveřejnění smlouvy dle zákona. V případě odměny dle čl.3, </w:t>
      </w:r>
      <w:proofErr w:type="gramStart"/>
      <w:r w:rsidR="00725C9C">
        <w:t>odst.1 této</w:t>
      </w:r>
      <w:proofErr w:type="gramEnd"/>
      <w:r w:rsidR="00725C9C">
        <w:t xml:space="preserve"> smlouvy od 50.000,00 Kč bez DPH včetně tuto variantu vymažte</w:t>
      </w:r>
    </w:p>
    <w:p w:rsidR="00AD6382" w:rsidRDefault="00725C9C">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901" w:rsidRDefault="002E5901">
      <w:r>
        <w:separator/>
      </w:r>
    </w:p>
  </w:endnote>
  <w:endnote w:type="continuationSeparator" w:id="0">
    <w:p w:rsidR="002E5901" w:rsidRDefault="002E59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392813"/>
      <w:docPartObj>
        <w:docPartGallery w:val="Page Numbers (Bottom of Page)"/>
        <w:docPartUnique/>
      </w:docPartObj>
    </w:sdtPr>
    <w:sdtContent>
      <w:p w:rsidR="00C64CF9" w:rsidRDefault="00A35D12">
        <w:pPr>
          <w:pStyle w:val="Zpat"/>
          <w:jc w:val="center"/>
        </w:pPr>
        <w:r>
          <w:fldChar w:fldCharType="begin"/>
        </w:r>
        <w:r w:rsidR="00C64CF9">
          <w:instrText xml:space="preserve"> PAGE   \* MERGEFORMAT </w:instrText>
        </w:r>
        <w:r>
          <w:fldChar w:fldCharType="separate"/>
        </w:r>
        <w:r w:rsidR="009D15E3">
          <w:rPr>
            <w:noProof/>
          </w:rPr>
          <w:t>1</w:t>
        </w:r>
        <w:r>
          <w:fldChar w:fldCharType="end"/>
        </w:r>
      </w:p>
    </w:sdtContent>
  </w:sdt>
  <w:p w:rsidR="00371F5D" w:rsidRDefault="00371F5D">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901" w:rsidRDefault="002E5901">
      <w:r>
        <w:separator/>
      </w:r>
    </w:p>
  </w:footnote>
  <w:footnote w:type="continuationSeparator" w:id="0">
    <w:p w:rsidR="002E5901" w:rsidRDefault="002E59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pStyle w:val="Nadpis4"/>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7"/>
    <w:lvl w:ilvl="0">
      <w:start w:val="1"/>
      <w:numFmt w:val="decimal"/>
      <w:lvlText w:val="%1."/>
      <w:lvlJc w:val="left"/>
      <w:pPr>
        <w:tabs>
          <w:tab w:val="num" w:pos="720"/>
        </w:tabs>
        <w:ind w:left="720" w:hanging="360"/>
      </w:pPr>
      <w:rPr>
        <w:rFonts w:hint="default"/>
        <w:bCs/>
        <w:sz w:val="22"/>
        <w:szCs w:val="22"/>
      </w:rPr>
    </w:lvl>
  </w:abstractNum>
  <w:abstractNum w:abstractNumId="2">
    <w:nsid w:val="00000003"/>
    <w:multiLevelType w:val="singleLevel"/>
    <w:tmpl w:val="00000003"/>
    <w:name w:val="WW8Num9"/>
    <w:lvl w:ilvl="0">
      <w:start w:val="1"/>
      <w:numFmt w:val="decimal"/>
      <w:lvlText w:val="%1."/>
      <w:lvlJc w:val="left"/>
      <w:pPr>
        <w:tabs>
          <w:tab w:val="num" w:pos="720"/>
        </w:tabs>
        <w:ind w:left="720" w:hanging="360"/>
      </w:pPr>
      <w:rPr>
        <w:rFonts w:hint="default"/>
        <w:b/>
        <w:bCs/>
        <w:sz w:val="22"/>
        <w:szCs w:val="22"/>
      </w:rPr>
    </w:lvl>
  </w:abstractNum>
  <w:abstractNum w:abstractNumId="3">
    <w:nsid w:val="00000004"/>
    <w:multiLevelType w:val="multilevel"/>
    <w:tmpl w:val="00000004"/>
    <w:name w:val="WW8Num10"/>
    <w:lvl w:ilvl="0">
      <w:start w:val="1"/>
      <w:numFmt w:val="decimal"/>
      <w:pStyle w:val="Bodsmlouvy-21"/>
      <w:lvlText w:val="Čl. %1"/>
      <w:lvlJc w:val="left"/>
      <w:pPr>
        <w:tabs>
          <w:tab w:val="num" w:pos="720"/>
        </w:tabs>
        <w:ind w:left="432" w:hanging="432"/>
      </w:pPr>
      <w:rPr>
        <w:b/>
        <w:i w:val="0"/>
        <w:sz w:val="28"/>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0000005"/>
    <w:multiLevelType w:val="multilevel"/>
    <w:tmpl w:val="00000005"/>
    <w:name w:val="WW8Num13"/>
    <w:lvl w:ilvl="0">
      <w:start w:val="1"/>
      <w:numFmt w:val="decimal"/>
      <w:lvlText w:val="%1."/>
      <w:lvlJc w:val="left"/>
      <w:pPr>
        <w:tabs>
          <w:tab w:val="num" w:pos="720"/>
        </w:tabs>
        <w:ind w:left="720" w:hanging="360"/>
      </w:pPr>
      <w:rPr>
        <w:rFonts w:ascii="Times New Roman" w:eastAsia="Times New Roman" w:hAnsi="Times New Roman" w:cs="Times New Roman"/>
        <w:sz w:val="22"/>
        <w:szCs w:val="22"/>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singleLevel"/>
    <w:tmpl w:val="00000006"/>
    <w:name w:val="WW8Num15"/>
    <w:lvl w:ilvl="0">
      <w:start w:val="1"/>
      <w:numFmt w:val="decimal"/>
      <w:lvlText w:val="%1."/>
      <w:lvlJc w:val="left"/>
      <w:pPr>
        <w:tabs>
          <w:tab w:val="num" w:pos="720"/>
        </w:tabs>
        <w:ind w:left="720" w:hanging="360"/>
      </w:pPr>
      <w:rPr>
        <w:rFonts w:hint="default"/>
        <w:bCs/>
        <w:sz w:val="22"/>
        <w:szCs w:val="22"/>
      </w:rPr>
    </w:lvl>
  </w:abstractNum>
  <w:abstractNum w:abstractNumId="6">
    <w:nsid w:val="00000007"/>
    <w:multiLevelType w:val="multilevel"/>
    <w:tmpl w:val="00000007"/>
    <w:name w:val="WW8Num16"/>
    <w:lvl w:ilvl="0">
      <w:start w:val="1"/>
      <w:numFmt w:val="decimal"/>
      <w:lvlText w:val="%1."/>
      <w:lvlJc w:val="left"/>
      <w:pPr>
        <w:tabs>
          <w:tab w:val="num" w:pos="720"/>
        </w:tabs>
        <w:ind w:left="720" w:hanging="360"/>
      </w:pPr>
      <w:rPr>
        <w:rFonts w:hint="default"/>
        <w:bCs/>
        <w:sz w:val="22"/>
        <w:szCs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rFonts w:ascii="Times New Roman" w:eastAsia="Times New Roman" w:hAnsi="Times New Roman" w:cs="Times New Roman"/>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trackRevisions/>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3C756C"/>
    <w:rsid w:val="00034A05"/>
    <w:rsid w:val="00050F51"/>
    <w:rsid w:val="000521D6"/>
    <w:rsid w:val="00092336"/>
    <w:rsid w:val="000A1AFF"/>
    <w:rsid w:val="000A398A"/>
    <w:rsid w:val="000A5C94"/>
    <w:rsid w:val="001127D5"/>
    <w:rsid w:val="001215EC"/>
    <w:rsid w:val="0012168D"/>
    <w:rsid w:val="001454C2"/>
    <w:rsid w:val="0015352A"/>
    <w:rsid w:val="00184D00"/>
    <w:rsid w:val="001B1CB3"/>
    <w:rsid w:val="001B3054"/>
    <w:rsid w:val="001C4277"/>
    <w:rsid w:val="001C7269"/>
    <w:rsid w:val="001F7660"/>
    <w:rsid w:val="00261FD1"/>
    <w:rsid w:val="00282CF2"/>
    <w:rsid w:val="002A1AF3"/>
    <w:rsid w:val="002A2B45"/>
    <w:rsid w:val="002B54E0"/>
    <w:rsid w:val="002B6D76"/>
    <w:rsid w:val="002E5901"/>
    <w:rsid w:val="002E630E"/>
    <w:rsid w:val="00312538"/>
    <w:rsid w:val="00313B3D"/>
    <w:rsid w:val="003376FA"/>
    <w:rsid w:val="00354340"/>
    <w:rsid w:val="00354FE7"/>
    <w:rsid w:val="00371F5D"/>
    <w:rsid w:val="00381505"/>
    <w:rsid w:val="003A44CA"/>
    <w:rsid w:val="003B30DB"/>
    <w:rsid w:val="003C756C"/>
    <w:rsid w:val="003D4597"/>
    <w:rsid w:val="003E4DDB"/>
    <w:rsid w:val="00412839"/>
    <w:rsid w:val="00434FC6"/>
    <w:rsid w:val="00447553"/>
    <w:rsid w:val="0045492D"/>
    <w:rsid w:val="00493BB5"/>
    <w:rsid w:val="00495DD7"/>
    <w:rsid w:val="004A2F91"/>
    <w:rsid w:val="004A62DF"/>
    <w:rsid w:val="004E7DBC"/>
    <w:rsid w:val="004F36DC"/>
    <w:rsid w:val="00511F2D"/>
    <w:rsid w:val="00596BF8"/>
    <w:rsid w:val="005B63AD"/>
    <w:rsid w:val="0064061E"/>
    <w:rsid w:val="00654C5C"/>
    <w:rsid w:val="006568A4"/>
    <w:rsid w:val="00673062"/>
    <w:rsid w:val="0068164A"/>
    <w:rsid w:val="00692DB7"/>
    <w:rsid w:val="006C74AF"/>
    <w:rsid w:val="006D59CB"/>
    <w:rsid w:val="00713A3F"/>
    <w:rsid w:val="00725C9C"/>
    <w:rsid w:val="00726084"/>
    <w:rsid w:val="0074512B"/>
    <w:rsid w:val="00751DBD"/>
    <w:rsid w:val="00781EC2"/>
    <w:rsid w:val="00790F98"/>
    <w:rsid w:val="00793E97"/>
    <w:rsid w:val="007A5FE2"/>
    <w:rsid w:val="007B2B05"/>
    <w:rsid w:val="008256F5"/>
    <w:rsid w:val="00853042"/>
    <w:rsid w:val="00875B28"/>
    <w:rsid w:val="008908AD"/>
    <w:rsid w:val="00892D0E"/>
    <w:rsid w:val="008A26A9"/>
    <w:rsid w:val="008A4DEE"/>
    <w:rsid w:val="008F2642"/>
    <w:rsid w:val="009570E6"/>
    <w:rsid w:val="00965628"/>
    <w:rsid w:val="00991C0E"/>
    <w:rsid w:val="009A04AC"/>
    <w:rsid w:val="009B1376"/>
    <w:rsid w:val="009D15E3"/>
    <w:rsid w:val="009E35C4"/>
    <w:rsid w:val="009E72D0"/>
    <w:rsid w:val="009F7105"/>
    <w:rsid w:val="00A158F5"/>
    <w:rsid w:val="00A35D12"/>
    <w:rsid w:val="00A4647B"/>
    <w:rsid w:val="00A55730"/>
    <w:rsid w:val="00A72741"/>
    <w:rsid w:val="00AA43B6"/>
    <w:rsid w:val="00AB1A3B"/>
    <w:rsid w:val="00AB2164"/>
    <w:rsid w:val="00AB7885"/>
    <w:rsid w:val="00AD14C9"/>
    <w:rsid w:val="00AD6382"/>
    <w:rsid w:val="00AF68BB"/>
    <w:rsid w:val="00B03468"/>
    <w:rsid w:val="00B22C25"/>
    <w:rsid w:val="00B56C58"/>
    <w:rsid w:val="00B6121F"/>
    <w:rsid w:val="00B87355"/>
    <w:rsid w:val="00BA612F"/>
    <w:rsid w:val="00BC7504"/>
    <w:rsid w:val="00BF087C"/>
    <w:rsid w:val="00C13592"/>
    <w:rsid w:val="00C140EA"/>
    <w:rsid w:val="00C548CF"/>
    <w:rsid w:val="00C564EF"/>
    <w:rsid w:val="00C64CF9"/>
    <w:rsid w:val="00C94111"/>
    <w:rsid w:val="00CE1636"/>
    <w:rsid w:val="00D4609F"/>
    <w:rsid w:val="00D94760"/>
    <w:rsid w:val="00D96BF2"/>
    <w:rsid w:val="00DF3962"/>
    <w:rsid w:val="00E332A1"/>
    <w:rsid w:val="00E33F7C"/>
    <w:rsid w:val="00E45158"/>
    <w:rsid w:val="00E5780D"/>
    <w:rsid w:val="00E84C3B"/>
    <w:rsid w:val="00EC1459"/>
    <w:rsid w:val="00F13638"/>
    <w:rsid w:val="00F17BCE"/>
    <w:rsid w:val="00F17C64"/>
    <w:rsid w:val="00F515EE"/>
    <w:rsid w:val="00F90922"/>
    <w:rsid w:val="00FE705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AF68BB"/>
    <w:pPr>
      <w:suppressAutoHyphens/>
    </w:pPr>
    <w:rPr>
      <w:sz w:val="24"/>
      <w:szCs w:val="24"/>
      <w:lang w:eastAsia="zh-CN"/>
    </w:rPr>
  </w:style>
  <w:style w:type="paragraph" w:styleId="Nadpis1">
    <w:name w:val="heading 1"/>
    <w:basedOn w:val="Normln"/>
    <w:next w:val="Normln"/>
    <w:qFormat/>
    <w:rsid w:val="00AF68BB"/>
    <w:pPr>
      <w:keepNext/>
      <w:numPr>
        <w:numId w:val="1"/>
      </w:numPr>
      <w:jc w:val="center"/>
      <w:outlineLvl w:val="0"/>
    </w:pPr>
    <w:rPr>
      <w:rFonts w:ascii="Arial" w:hAnsi="Arial" w:cs="Arial"/>
      <w:b/>
      <w:bCs/>
    </w:rPr>
  </w:style>
  <w:style w:type="paragraph" w:styleId="Nadpis2">
    <w:name w:val="heading 2"/>
    <w:basedOn w:val="Normln"/>
    <w:next w:val="Normln"/>
    <w:qFormat/>
    <w:rsid w:val="00AF68BB"/>
    <w:pPr>
      <w:keepNext/>
      <w:numPr>
        <w:ilvl w:val="1"/>
        <w:numId w:val="1"/>
      </w:numPr>
      <w:outlineLvl w:val="1"/>
    </w:pPr>
    <w:rPr>
      <w:i/>
      <w:szCs w:val="20"/>
    </w:rPr>
  </w:style>
  <w:style w:type="paragraph" w:styleId="Nadpis3">
    <w:name w:val="heading 3"/>
    <w:basedOn w:val="Normln"/>
    <w:next w:val="Normln"/>
    <w:qFormat/>
    <w:rsid w:val="00AF68BB"/>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AF68BB"/>
    <w:pPr>
      <w:keepNext/>
      <w:numPr>
        <w:ilvl w:val="3"/>
        <w:numId w:val="1"/>
      </w:numPr>
      <w:outlineLvl w:val="3"/>
    </w:pPr>
    <w:rPr>
      <w:rFonts w:ascii="Arial" w:hAnsi="Arial" w:cs="Arial"/>
      <w:b/>
      <w:bCs/>
      <w:color w:val="FF6600"/>
    </w:rPr>
  </w:style>
  <w:style w:type="paragraph" w:styleId="Nadpis5">
    <w:name w:val="heading 5"/>
    <w:basedOn w:val="Normln"/>
    <w:next w:val="Normln"/>
    <w:qFormat/>
    <w:rsid w:val="00AF68BB"/>
    <w:pPr>
      <w:keepNext/>
      <w:widowControl w:val="0"/>
      <w:numPr>
        <w:ilvl w:val="4"/>
        <w:numId w:val="1"/>
      </w:numPr>
      <w:tabs>
        <w:tab w:val="left" w:pos="709"/>
        <w:tab w:val="left" w:pos="4536"/>
      </w:tabs>
      <w:ind w:left="360" w:firstLine="0"/>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AF68BB"/>
    <w:rPr>
      <w:b w:val="0"/>
    </w:rPr>
  </w:style>
  <w:style w:type="character" w:customStyle="1" w:styleId="WW8Num1z1">
    <w:name w:val="WW8Num1z1"/>
    <w:rsid w:val="00AF68BB"/>
  </w:style>
  <w:style w:type="character" w:customStyle="1" w:styleId="WW8Num1z2">
    <w:name w:val="WW8Num1z2"/>
    <w:rsid w:val="00AF68BB"/>
  </w:style>
  <w:style w:type="character" w:customStyle="1" w:styleId="WW8Num1z3">
    <w:name w:val="WW8Num1z3"/>
    <w:rsid w:val="00AF68BB"/>
  </w:style>
  <w:style w:type="character" w:customStyle="1" w:styleId="WW8Num1z4">
    <w:name w:val="WW8Num1z4"/>
    <w:rsid w:val="00AF68BB"/>
  </w:style>
  <w:style w:type="character" w:customStyle="1" w:styleId="WW8Num1z5">
    <w:name w:val="WW8Num1z5"/>
    <w:rsid w:val="00AF68BB"/>
  </w:style>
  <w:style w:type="character" w:customStyle="1" w:styleId="WW8Num1z6">
    <w:name w:val="WW8Num1z6"/>
    <w:rsid w:val="00AF68BB"/>
  </w:style>
  <w:style w:type="character" w:customStyle="1" w:styleId="WW8Num1z7">
    <w:name w:val="WW8Num1z7"/>
    <w:rsid w:val="00AF68BB"/>
  </w:style>
  <w:style w:type="character" w:customStyle="1" w:styleId="WW8Num1z8">
    <w:name w:val="WW8Num1z8"/>
    <w:rsid w:val="00AF68BB"/>
  </w:style>
  <w:style w:type="character" w:customStyle="1" w:styleId="WW8Num2z0">
    <w:name w:val="WW8Num2z0"/>
    <w:rsid w:val="00AF68BB"/>
    <w:rPr>
      <w:rFonts w:hint="default"/>
    </w:rPr>
  </w:style>
  <w:style w:type="character" w:customStyle="1" w:styleId="WW8Num2z1">
    <w:name w:val="WW8Num2z1"/>
    <w:rsid w:val="00AF68BB"/>
  </w:style>
  <w:style w:type="character" w:customStyle="1" w:styleId="WW8Num2z3">
    <w:name w:val="WW8Num2z3"/>
    <w:rsid w:val="00AF68BB"/>
  </w:style>
  <w:style w:type="character" w:customStyle="1" w:styleId="WW8Num2z4">
    <w:name w:val="WW8Num2z4"/>
    <w:rsid w:val="00AF68BB"/>
  </w:style>
  <w:style w:type="character" w:customStyle="1" w:styleId="WW8Num2z5">
    <w:name w:val="WW8Num2z5"/>
    <w:rsid w:val="00AF68BB"/>
  </w:style>
  <w:style w:type="character" w:customStyle="1" w:styleId="WW8Num2z6">
    <w:name w:val="WW8Num2z6"/>
    <w:rsid w:val="00AF68BB"/>
  </w:style>
  <w:style w:type="character" w:customStyle="1" w:styleId="WW8Num2z7">
    <w:name w:val="WW8Num2z7"/>
    <w:rsid w:val="00AF68BB"/>
  </w:style>
  <w:style w:type="character" w:customStyle="1" w:styleId="WW8Num2z8">
    <w:name w:val="WW8Num2z8"/>
    <w:rsid w:val="00AF68BB"/>
  </w:style>
  <w:style w:type="character" w:customStyle="1" w:styleId="WW8Num3z0">
    <w:name w:val="WW8Num3z0"/>
    <w:rsid w:val="00AF68BB"/>
    <w:rPr>
      <w:rFonts w:hint="default"/>
    </w:rPr>
  </w:style>
  <w:style w:type="character" w:customStyle="1" w:styleId="WW8Num3z1">
    <w:name w:val="WW8Num3z1"/>
    <w:rsid w:val="00AF68BB"/>
  </w:style>
  <w:style w:type="character" w:customStyle="1" w:styleId="WW8Num3z2">
    <w:name w:val="WW8Num3z2"/>
    <w:rsid w:val="00AF68BB"/>
  </w:style>
  <w:style w:type="character" w:customStyle="1" w:styleId="WW8Num3z3">
    <w:name w:val="WW8Num3z3"/>
    <w:rsid w:val="00AF68BB"/>
  </w:style>
  <w:style w:type="character" w:customStyle="1" w:styleId="WW8Num3z4">
    <w:name w:val="WW8Num3z4"/>
    <w:rsid w:val="00AF68BB"/>
  </w:style>
  <w:style w:type="character" w:customStyle="1" w:styleId="WW8Num3z5">
    <w:name w:val="WW8Num3z5"/>
    <w:rsid w:val="00AF68BB"/>
  </w:style>
  <w:style w:type="character" w:customStyle="1" w:styleId="WW8Num3z6">
    <w:name w:val="WW8Num3z6"/>
    <w:rsid w:val="00AF68BB"/>
  </w:style>
  <w:style w:type="character" w:customStyle="1" w:styleId="WW8Num3z7">
    <w:name w:val="WW8Num3z7"/>
    <w:rsid w:val="00AF68BB"/>
  </w:style>
  <w:style w:type="character" w:customStyle="1" w:styleId="WW8Num3z8">
    <w:name w:val="WW8Num3z8"/>
    <w:rsid w:val="00AF68BB"/>
  </w:style>
  <w:style w:type="character" w:customStyle="1" w:styleId="WW8Num4z0">
    <w:name w:val="WW8Num4z0"/>
    <w:rsid w:val="00AF68BB"/>
    <w:rPr>
      <w:rFonts w:ascii="Times New Roman" w:eastAsia="Times New Roman" w:hAnsi="Times New Roman" w:cs="Times New Roman"/>
    </w:rPr>
  </w:style>
  <w:style w:type="character" w:customStyle="1" w:styleId="WW8Num4z1">
    <w:name w:val="WW8Num4z1"/>
    <w:rsid w:val="00AF68BB"/>
  </w:style>
  <w:style w:type="character" w:customStyle="1" w:styleId="WW8Num4z2">
    <w:name w:val="WW8Num4z2"/>
    <w:rsid w:val="00AF68BB"/>
  </w:style>
  <w:style w:type="character" w:customStyle="1" w:styleId="WW8Num4z3">
    <w:name w:val="WW8Num4z3"/>
    <w:rsid w:val="00AF68BB"/>
  </w:style>
  <w:style w:type="character" w:customStyle="1" w:styleId="WW8Num4z4">
    <w:name w:val="WW8Num4z4"/>
    <w:rsid w:val="00AF68BB"/>
  </w:style>
  <w:style w:type="character" w:customStyle="1" w:styleId="WW8Num4z5">
    <w:name w:val="WW8Num4z5"/>
    <w:rsid w:val="00AF68BB"/>
  </w:style>
  <w:style w:type="character" w:customStyle="1" w:styleId="WW8Num4z6">
    <w:name w:val="WW8Num4z6"/>
    <w:rsid w:val="00AF68BB"/>
  </w:style>
  <w:style w:type="character" w:customStyle="1" w:styleId="WW8Num4z7">
    <w:name w:val="WW8Num4z7"/>
    <w:rsid w:val="00AF68BB"/>
  </w:style>
  <w:style w:type="character" w:customStyle="1" w:styleId="WW8Num4z8">
    <w:name w:val="WW8Num4z8"/>
    <w:rsid w:val="00AF68BB"/>
  </w:style>
  <w:style w:type="character" w:customStyle="1" w:styleId="WW8Num5z0">
    <w:name w:val="WW8Num5z0"/>
    <w:rsid w:val="00AF68BB"/>
  </w:style>
  <w:style w:type="character" w:customStyle="1" w:styleId="WW8Num5z1">
    <w:name w:val="WW8Num5z1"/>
    <w:rsid w:val="00AF68BB"/>
    <w:rPr>
      <w:rFonts w:ascii="Times New Roman" w:eastAsia="Times New Roman" w:hAnsi="Times New Roman" w:cs="Times New Roman" w:hint="default"/>
    </w:rPr>
  </w:style>
  <w:style w:type="character" w:customStyle="1" w:styleId="WW8Num5z2">
    <w:name w:val="WW8Num5z2"/>
    <w:rsid w:val="00AF68BB"/>
  </w:style>
  <w:style w:type="character" w:customStyle="1" w:styleId="WW8Num5z3">
    <w:name w:val="WW8Num5z3"/>
    <w:rsid w:val="00AF68BB"/>
  </w:style>
  <w:style w:type="character" w:customStyle="1" w:styleId="WW8Num5z4">
    <w:name w:val="WW8Num5z4"/>
    <w:rsid w:val="00AF68BB"/>
  </w:style>
  <w:style w:type="character" w:customStyle="1" w:styleId="WW8Num5z5">
    <w:name w:val="WW8Num5z5"/>
    <w:rsid w:val="00AF68BB"/>
  </w:style>
  <w:style w:type="character" w:customStyle="1" w:styleId="WW8Num5z6">
    <w:name w:val="WW8Num5z6"/>
    <w:rsid w:val="00AF68BB"/>
  </w:style>
  <w:style w:type="character" w:customStyle="1" w:styleId="WW8Num5z7">
    <w:name w:val="WW8Num5z7"/>
    <w:rsid w:val="00AF68BB"/>
  </w:style>
  <w:style w:type="character" w:customStyle="1" w:styleId="WW8Num5z8">
    <w:name w:val="WW8Num5z8"/>
    <w:rsid w:val="00AF68BB"/>
  </w:style>
  <w:style w:type="character" w:customStyle="1" w:styleId="WW8Num6z0">
    <w:name w:val="WW8Num6z0"/>
    <w:rsid w:val="00AF68BB"/>
    <w:rPr>
      <w:rFonts w:hint="default"/>
      <w:b w:val="0"/>
      <w:i w:val="0"/>
    </w:rPr>
  </w:style>
  <w:style w:type="character" w:customStyle="1" w:styleId="WW8Num6z1">
    <w:name w:val="WW8Num6z1"/>
    <w:rsid w:val="00AF68BB"/>
    <w:rPr>
      <w:rFonts w:hint="default"/>
    </w:rPr>
  </w:style>
  <w:style w:type="character" w:customStyle="1" w:styleId="WW8Num6z2">
    <w:name w:val="WW8Num6z2"/>
    <w:rsid w:val="00AF68BB"/>
    <w:rPr>
      <w:rFonts w:ascii="Wingdings" w:hAnsi="Wingdings" w:cs="Wingdings" w:hint="default"/>
    </w:rPr>
  </w:style>
  <w:style w:type="character" w:customStyle="1" w:styleId="WW8Num6z3">
    <w:name w:val="WW8Num6z3"/>
    <w:rsid w:val="00AF68BB"/>
    <w:rPr>
      <w:rFonts w:ascii="Symbol" w:hAnsi="Symbol" w:cs="Symbol" w:hint="default"/>
      <w:color w:val="auto"/>
    </w:rPr>
  </w:style>
  <w:style w:type="character" w:customStyle="1" w:styleId="WW8Num7z0">
    <w:name w:val="WW8Num7z0"/>
    <w:rsid w:val="00AF68BB"/>
    <w:rPr>
      <w:rFonts w:hint="default"/>
      <w:bCs/>
      <w:sz w:val="22"/>
      <w:szCs w:val="22"/>
    </w:rPr>
  </w:style>
  <w:style w:type="character" w:customStyle="1" w:styleId="WW8Num7z1">
    <w:name w:val="WW8Num7z1"/>
    <w:rsid w:val="00AF68BB"/>
  </w:style>
  <w:style w:type="character" w:customStyle="1" w:styleId="WW8Num7z2">
    <w:name w:val="WW8Num7z2"/>
    <w:rsid w:val="00AF68BB"/>
  </w:style>
  <w:style w:type="character" w:customStyle="1" w:styleId="WW8Num7z3">
    <w:name w:val="WW8Num7z3"/>
    <w:rsid w:val="00AF68BB"/>
  </w:style>
  <w:style w:type="character" w:customStyle="1" w:styleId="WW8Num7z4">
    <w:name w:val="WW8Num7z4"/>
    <w:rsid w:val="00AF68BB"/>
  </w:style>
  <w:style w:type="character" w:customStyle="1" w:styleId="WW8Num7z5">
    <w:name w:val="WW8Num7z5"/>
    <w:rsid w:val="00AF68BB"/>
  </w:style>
  <w:style w:type="character" w:customStyle="1" w:styleId="WW8Num7z6">
    <w:name w:val="WW8Num7z6"/>
    <w:rsid w:val="00AF68BB"/>
  </w:style>
  <w:style w:type="character" w:customStyle="1" w:styleId="WW8Num7z7">
    <w:name w:val="WW8Num7z7"/>
    <w:rsid w:val="00AF68BB"/>
  </w:style>
  <w:style w:type="character" w:customStyle="1" w:styleId="WW8Num7z8">
    <w:name w:val="WW8Num7z8"/>
    <w:rsid w:val="00AF68BB"/>
  </w:style>
  <w:style w:type="character" w:customStyle="1" w:styleId="WW8Num8z0">
    <w:name w:val="WW8Num8z0"/>
    <w:rsid w:val="00AF68BB"/>
    <w:rPr>
      <w:rFonts w:ascii="Times New Roman" w:eastAsia="Times New Roman" w:hAnsi="Times New Roman" w:cs="Times New Roman"/>
    </w:rPr>
  </w:style>
  <w:style w:type="character" w:customStyle="1" w:styleId="WW8Num8z1">
    <w:name w:val="WW8Num8z1"/>
    <w:rsid w:val="00AF68BB"/>
  </w:style>
  <w:style w:type="character" w:customStyle="1" w:styleId="WW8Num8z2">
    <w:name w:val="WW8Num8z2"/>
    <w:rsid w:val="00AF68BB"/>
  </w:style>
  <w:style w:type="character" w:customStyle="1" w:styleId="WW8Num8z3">
    <w:name w:val="WW8Num8z3"/>
    <w:rsid w:val="00AF68BB"/>
  </w:style>
  <w:style w:type="character" w:customStyle="1" w:styleId="WW8Num8z4">
    <w:name w:val="WW8Num8z4"/>
    <w:rsid w:val="00AF68BB"/>
  </w:style>
  <w:style w:type="character" w:customStyle="1" w:styleId="WW8Num8z5">
    <w:name w:val="WW8Num8z5"/>
    <w:rsid w:val="00AF68BB"/>
  </w:style>
  <w:style w:type="character" w:customStyle="1" w:styleId="WW8Num8z6">
    <w:name w:val="WW8Num8z6"/>
    <w:rsid w:val="00AF68BB"/>
  </w:style>
  <w:style w:type="character" w:customStyle="1" w:styleId="WW8Num8z7">
    <w:name w:val="WW8Num8z7"/>
    <w:rsid w:val="00AF68BB"/>
  </w:style>
  <w:style w:type="character" w:customStyle="1" w:styleId="WW8Num8z8">
    <w:name w:val="WW8Num8z8"/>
    <w:rsid w:val="00AF68BB"/>
  </w:style>
  <w:style w:type="character" w:customStyle="1" w:styleId="WW8Num9z0">
    <w:name w:val="WW8Num9z0"/>
    <w:rsid w:val="00AF68BB"/>
    <w:rPr>
      <w:rFonts w:hint="default"/>
      <w:b/>
      <w:bCs/>
      <w:sz w:val="22"/>
      <w:szCs w:val="22"/>
    </w:rPr>
  </w:style>
  <w:style w:type="character" w:customStyle="1" w:styleId="WW8Num9z1">
    <w:name w:val="WW8Num9z1"/>
    <w:rsid w:val="00AF68BB"/>
  </w:style>
  <w:style w:type="character" w:customStyle="1" w:styleId="WW8Num9z2">
    <w:name w:val="WW8Num9z2"/>
    <w:rsid w:val="00AF68BB"/>
  </w:style>
  <w:style w:type="character" w:customStyle="1" w:styleId="WW8Num9z3">
    <w:name w:val="WW8Num9z3"/>
    <w:rsid w:val="00AF68BB"/>
  </w:style>
  <w:style w:type="character" w:customStyle="1" w:styleId="WW8Num9z4">
    <w:name w:val="WW8Num9z4"/>
    <w:rsid w:val="00AF68BB"/>
  </w:style>
  <w:style w:type="character" w:customStyle="1" w:styleId="WW8Num9z5">
    <w:name w:val="WW8Num9z5"/>
    <w:rsid w:val="00AF68BB"/>
  </w:style>
  <w:style w:type="character" w:customStyle="1" w:styleId="WW8Num9z6">
    <w:name w:val="WW8Num9z6"/>
    <w:rsid w:val="00AF68BB"/>
  </w:style>
  <w:style w:type="character" w:customStyle="1" w:styleId="WW8Num9z7">
    <w:name w:val="WW8Num9z7"/>
    <w:rsid w:val="00AF68BB"/>
  </w:style>
  <w:style w:type="character" w:customStyle="1" w:styleId="WW8Num9z8">
    <w:name w:val="WW8Num9z8"/>
    <w:rsid w:val="00AF68BB"/>
  </w:style>
  <w:style w:type="character" w:customStyle="1" w:styleId="WW8Num10z0">
    <w:name w:val="WW8Num10z0"/>
    <w:rsid w:val="00AF68BB"/>
    <w:rPr>
      <w:b/>
      <w:i w:val="0"/>
      <w:sz w:val="28"/>
    </w:rPr>
  </w:style>
  <w:style w:type="character" w:customStyle="1" w:styleId="WW8Num10z1">
    <w:name w:val="WW8Num10z1"/>
    <w:rsid w:val="00AF68BB"/>
  </w:style>
  <w:style w:type="character" w:customStyle="1" w:styleId="WW8Num10z2">
    <w:name w:val="WW8Num10z2"/>
    <w:rsid w:val="00AF68BB"/>
  </w:style>
  <w:style w:type="character" w:customStyle="1" w:styleId="WW8Num10z3">
    <w:name w:val="WW8Num10z3"/>
    <w:rsid w:val="00AF68BB"/>
  </w:style>
  <w:style w:type="character" w:customStyle="1" w:styleId="WW8Num10z4">
    <w:name w:val="WW8Num10z4"/>
    <w:rsid w:val="00AF68BB"/>
  </w:style>
  <w:style w:type="character" w:customStyle="1" w:styleId="WW8Num10z5">
    <w:name w:val="WW8Num10z5"/>
    <w:rsid w:val="00AF68BB"/>
  </w:style>
  <w:style w:type="character" w:customStyle="1" w:styleId="WW8Num10z6">
    <w:name w:val="WW8Num10z6"/>
    <w:rsid w:val="00AF68BB"/>
  </w:style>
  <w:style w:type="character" w:customStyle="1" w:styleId="WW8Num10z7">
    <w:name w:val="WW8Num10z7"/>
    <w:rsid w:val="00AF68BB"/>
  </w:style>
  <w:style w:type="character" w:customStyle="1" w:styleId="WW8Num10z8">
    <w:name w:val="WW8Num10z8"/>
    <w:rsid w:val="00AF68BB"/>
  </w:style>
  <w:style w:type="character" w:customStyle="1" w:styleId="WW8Num11z0">
    <w:name w:val="WW8Num11z0"/>
    <w:rsid w:val="00AF68BB"/>
    <w:rPr>
      <w:rFonts w:hint="default"/>
    </w:rPr>
  </w:style>
  <w:style w:type="character" w:customStyle="1" w:styleId="WW8Num11z1">
    <w:name w:val="WW8Num11z1"/>
    <w:rsid w:val="00AF68BB"/>
  </w:style>
  <w:style w:type="character" w:customStyle="1" w:styleId="WW8Num11z2">
    <w:name w:val="WW8Num11z2"/>
    <w:rsid w:val="00AF68BB"/>
  </w:style>
  <w:style w:type="character" w:customStyle="1" w:styleId="WW8Num11z3">
    <w:name w:val="WW8Num11z3"/>
    <w:rsid w:val="00AF68BB"/>
  </w:style>
  <w:style w:type="character" w:customStyle="1" w:styleId="WW8Num11z4">
    <w:name w:val="WW8Num11z4"/>
    <w:rsid w:val="00AF68BB"/>
  </w:style>
  <w:style w:type="character" w:customStyle="1" w:styleId="WW8Num11z5">
    <w:name w:val="WW8Num11z5"/>
    <w:rsid w:val="00AF68BB"/>
  </w:style>
  <w:style w:type="character" w:customStyle="1" w:styleId="WW8Num11z6">
    <w:name w:val="WW8Num11z6"/>
    <w:rsid w:val="00AF68BB"/>
  </w:style>
  <w:style w:type="character" w:customStyle="1" w:styleId="WW8Num11z7">
    <w:name w:val="WW8Num11z7"/>
    <w:rsid w:val="00AF68BB"/>
  </w:style>
  <w:style w:type="character" w:customStyle="1" w:styleId="WW8Num11z8">
    <w:name w:val="WW8Num11z8"/>
    <w:rsid w:val="00AF68BB"/>
  </w:style>
  <w:style w:type="character" w:customStyle="1" w:styleId="WW8Num12z0">
    <w:name w:val="WW8Num12z0"/>
    <w:rsid w:val="00AF68BB"/>
    <w:rPr>
      <w:rFonts w:hint="default"/>
    </w:rPr>
  </w:style>
  <w:style w:type="character" w:customStyle="1" w:styleId="WW8Num12z2">
    <w:name w:val="WW8Num12z2"/>
    <w:rsid w:val="00AF68BB"/>
  </w:style>
  <w:style w:type="character" w:customStyle="1" w:styleId="WW8Num12z3">
    <w:name w:val="WW8Num12z3"/>
    <w:rsid w:val="00AF68BB"/>
  </w:style>
  <w:style w:type="character" w:customStyle="1" w:styleId="WW8Num12z4">
    <w:name w:val="WW8Num12z4"/>
    <w:rsid w:val="00AF68BB"/>
  </w:style>
  <w:style w:type="character" w:customStyle="1" w:styleId="WW8Num12z5">
    <w:name w:val="WW8Num12z5"/>
    <w:rsid w:val="00AF68BB"/>
  </w:style>
  <w:style w:type="character" w:customStyle="1" w:styleId="WW8Num12z6">
    <w:name w:val="WW8Num12z6"/>
    <w:rsid w:val="00AF68BB"/>
  </w:style>
  <w:style w:type="character" w:customStyle="1" w:styleId="WW8Num12z7">
    <w:name w:val="WW8Num12z7"/>
    <w:rsid w:val="00AF68BB"/>
  </w:style>
  <w:style w:type="character" w:customStyle="1" w:styleId="WW8Num12z8">
    <w:name w:val="WW8Num12z8"/>
    <w:rsid w:val="00AF68BB"/>
  </w:style>
  <w:style w:type="character" w:customStyle="1" w:styleId="WW8Num13z0">
    <w:name w:val="WW8Num13z0"/>
    <w:rsid w:val="00AF68BB"/>
    <w:rPr>
      <w:rFonts w:ascii="Times New Roman" w:eastAsia="Times New Roman" w:hAnsi="Times New Roman" w:cs="Times New Roman"/>
      <w:sz w:val="22"/>
      <w:szCs w:val="22"/>
    </w:rPr>
  </w:style>
  <w:style w:type="character" w:customStyle="1" w:styleId="WW8Num13z1">
    <w:name w:val="WW8Num13z1"/>
    <w:rsid w:val="00AF68BB"/>
  </w:style>
  <w:style w:type="character" w:customStyle="1" w:styleId="WW8Num13z2">
    <w:name w:val="WW8Num13z2"/>
    <w:rsid w:val="00AF68BB"/>
    <w:rPr>
      <w:rFonts w:hint="default"/>
      <w:sz w:val="22"/>
      <w:szCs w:val="22"/>
    </w:rPr>
  </w:style>
  <w:style w:type="character" w:customStyle="1" w:styleId="WW8Num13z3">
    <w:name w:val="WW8Num13z3"/>
    <w:rsid w:val="00AF68BB"/>
  </w:style>
  <w:style w:type="character" w:customStyle="1" w:styleId="WW8Num13z4">
    <w:name w:val="WW8Num13z4"/>
    <w:rsid w:val="00AF68BB"/>
  </w:style>
  <w:style w:type="character" w:customStyle="1" w:styleId="WW8Num13z5">
    <w:name w:val="WW8Num13z5"/>
    <w:rsid w:val="00AF68BB"/>
  </w:style>
  <w:style w:type="character" w:customStyle="1" w:styleId="WW8Num13z6">
    <w:name w:val="WW8Num13z6"/>
    <w:rsid w:val="00AF68BB"/>
  </w:style>
  <w:style w:type="character" w:customStyle="1" w:styleId="WW8Num13z7">
    <w:name w:val="WW8Num13z7"/>
    <w:rsid w:val="00AF68BB"/>
  </w:style>
  <w:style w:type="character" w:customStyle="1" w:styleId="WW8Num13z8">
    <w:name w:val="WW8Num13z8"/>
    <w:rsid w:val="00AF68BB"/>
  </w:style>
  <w:style w:type="character" w:customStyle="1" w:styleId="WW8Num14z0">
    <w:name w:val="WW8Num14z0"/>
    <w:rsid w:val="00AF68BB"/>
    <w:rPr>
      <w:rFonts w:hint="default"/>
    </w:rPr>
  </w:style>
  <w:style w:type="character" w:customStyle="1" w:styleId="WW8Num14z1">
    <w:name w:val="WW8Num14z1"/>
    <w:rsid w:val="00AF68BB"/>
  </w:style>
  <w:style w:type="character" w:customStyle="1" w:styleId="WW8Num14z2">
    <w:name w:val="WW8Num14z2"/>
    <w:rsid w:val="00AF68BB"/>
  </w:style>
  <w:style w:type="character" w:customStyle="1" w:styleId="WW8Num14z3">
    <w:name w:val="WW8Num14z3"/>
    <w:rsid w:val="00AF68BB"/>
  </w:style>
  <w:style w:type="character" w:customStyle="1" w:styleId="WW8Num14z4">
    <w:name w:val="WW8Num14z4"/>
    <w:rsid w:val="00AF68BB"/>
  </w:style>
  <w:style w:type="character" w:customStyle="1" w:styleId="WW8Num14z5">
    <w:name w:val="WW8Num14z5"/>
    <w:rsid w:val="00AF68BB"/>
  </w:style>
  <w:style w:type="character" w:customStyle="1" w:styleId="WW8Num14z6">
    <w:name w:val="WW8Num14z6"/>
    <w:rsid w:val="00AF68BB"/>
  </w:style>
  <w:style w:type="character" w:customStyle="1" w:styleId="WW8Num14z7">
    <w:name w:val="WW8Num14z7"/>
    <w:rsid w:val="00AF68BB"/>
  </w:style>
  <w:style w:type="character" w:customStyle="1" w:styleId="WW8Num14z8">
    <w:name w:val="WW8Num14z8"/>
    <w:rsid w:val="00AF68BB"/>
  </w:style>
  <w:style w:type="character" w:customStyle="1" w:styleId="WW8Num15z0">
    <w:name w:val="WW8Num15z0"/>
    <w:rsid w:val="00AF68BB"/>
    <w:rPr>
      <w:rFonts w:hint="default"/>
      <w:bCs/>
      <w:sz w:val="22"/>
      <w:szCs w:val="22"/>
    </w:rPr>
  </w:style>
  <w:style w:type="character" w:customStyle="1" w:styleId="WW8Num15z1">
    <w:name w:val="WW8Num15z1"/>
    <w:rsid w:val="00AF68BB"/>
  </w:style>
  <w:style w:type="character" w:customStyle="1" w:styleId="WW8Num15z2">
    <w:name w:val="WW8Num15z2"/>
    <w:rsid w:val="00AF68BB"/>
  </w:style>
  <w:style w:type="character" w:customStyle="1" w:styleId="WW8Num15z3">
    <w:name w:val="WW8Num15z3"/>
    <w:rsid w:val="00AF68BB"/>
  </w:style>
  <w:style w:type="character" w:customStyle="1" w:styleId="WW8Num15z4">
    <w:name w:val="WW8Num15z4"/>
    <w:rsid w:val="00AF68BB"/>
  </w:style>
  <w:style w:type="character" w:customStyle="1" w:styleId="WW8Num15z5">
    <w:name w:val="WW8Num15z5"/>
    <w:rsid w:val="00AF68BB"/>
  </w:style>
  <w:style w:type="character" w:customStyle="1" w:styleId="WW8Num15z6">
    <w:name w:val="WW8Num15z6"/>
    <w:rsid w:val="00AF68BB"/>
  </w:style>
  <w:style w:type="character" w:customStyle="1" w:styleId="WW8Num15z7">
    <w:name w:val="WW8Num15z7"/>
    <w:rsid w:val="00AF68BB"/>
  </w:style>
  <w:style w:type="character" w:customStyle="1" w:styleId="WW8Num15z8">
    <w:name w:val="WW8Num15z8"/>
    <w:rsid w:val="00AF68BB"/>
  </w:style>
  <w:style w:type="character" w:customStyle="1" w:styleId="WW8Num16z0">
    <w:name w:val="WW8Num16z0"/>
    <w:rsid w:val="00AF68BB"/>
    <w:rPr>
      <w:rFonts w:hint="default"/>
      <w:bCs/>
      <w:sz w:val="22"/>
      <w:szCs w:val="22"/>
    </w:rPr>
  </w:style>
  <w:style w:type="character" w:customStyle="1" w:styleId="WW8Num16z1">
    <w:name w:val="WW8Num16z1"/>
    <w:rsid w:val="00AF68BB"/>
  </w:style>
  <w:style w:type="character" w:customStyle="1" w:styleId="WW8Num16z2">
    <w:name w:val="WW8Num16z2"/>
    <w:rsid w:val="00AF68BB"/>
    <w:rPr>
      <w:rFonts w:ascii="Times New Roman" w:eastAsia="Times New Roman" w:hAnsi="Times New Roman" w:cs="Times New Roman"/>
      <w:sz w:val="22"/>
      <w:szCs w:val="22"/>
    </w:rPr>
  </w:style>
  <w:style w:type="character" w:customStyle="1" w:styleId="WW8Num16z3">
    <w:name w:val="WW8Num16z3"/>
    <w:rsid w:val="00AF68BB"/>
  </w:style>
  <w:style w:type="character" w:customStyle="1" w:styleId="WW8Num16z4">
    <w:name w:val="WW8Num16z4"/>
    <w:rsid w:val="00AF68BB"/>
  </w:style>
  <w:style w:type="character" w:customStyle="1" w:styleId="WW8Num16z5">
    <w:name w:val="WW8Num16z5"/>
    <w:rsid w:val="00AF68BB"/>
  </w:style>
  <w:style w:type="character" w:customStyle="1" w:styleId="WW8Num16z6">
    <w:name w:val="WW8Num16z6"/>
    <w:rsid w:val="00AF68BB"/>
  </w:style>
  <w:style w:type="character" w:customStyle="1" w:styleId="WW8Num16z7">
    <w:name w:val="WW8Num16z7"/>
    <w:rsid w:val="00AF68BB"/>
  </w:style>
  <w:style w:type="character" w:customStyle="1" w:styleId="WW8Num16z8">
    <w:name w:val="WW8Num16z8"/>
    <w:rsid w:val="00AF68BB"/>
  </w:style>
  <w:style w:type="character" w:customStyle="1" w:styleId="Standardnpsmoodstavce1">
    <w:name w:val="Standardní písmo odstavce1"/>
    <w:rsid w:val="00AF68BB"/>
  </w:style>
  <w:style w:type="character" w:styleId="slostrnky">
    <w:name w:val="page number"/>
    <w:basedOn w:val="Standardnpsmoodstavce1"/>
    <w:rsid w:val="00AF68BB"/>
  </w:style>
  <w:style w:type="character" w:customStyle="1" w:styleId="Odkaznakoment1">
    <w:name w:val="Odkaz na komentář1"/>
    <w:basedOn w:val="Standardnpsmoodstavce1"/>
    <w:rsid w:val="00AF68BB"/>
    <w:rPr>
      <w:sz w:val="16"/>
      <w:szCs w:val="16"/>
    </w:rPr>
  </w:style>
  <w:style w:type="character" w:customStyle="1" w:styleId="CommentTextChar">
    <w:name w:val="Comment Text Char"/>
    <w:basedOn w:val="Standardnpsmoodstavce1"/>
    <w:rsid w:val="00AF68BB"/>
    <w:rPr>
      <w:lang w:val="cs-CZ" w:bidi="ar-SA"/>
    </w:rPr>
  </w:style>
  <w:style w:type="paragraph" w:customStyle="1" w:styleId="Nadpis">
    <w:name w:val="Nadpis"/>
    <w:basedOn w:val="Normln"/>
    <w:next w:val="Zkladntext"/>
    <w:rsid w:val="00AF68BB"/>
    <w:pPr>
      <w:jc w:val="center"/>
    </w:pPr>
    <w:rPr>
      <w:rFonts w:ascii="Arial" w:hAnsi="Arial" w:cs="Arial"/>
      <w:b/>
      <w:bCs/>
    </w:rPr>
  </w:style>
  <w:style w:type="paragraph" w:styleId="Zkladntext">
    <w:name w:val="Body Text"/>
    <w:basedOn w:val="Normln"/>
    <w:rsid w:val="00AF68BB"/>
    <w:rPr>
      <w:color w:val="000000"/>
      <w:szCs w:val="20"/>
    </w:rPr>
  </w:style>
  <w:style w:type="paragraph" w:styleId="Seznam">
    <w:name w:val="List"/>
    <w:basedOn w:val="Normln"/>
    <w:rsid w:val="00AF68BB"/>
    <w:pPr>
      <w:ind w:left="283" w:hanging="283"/>
    </w:pPr>
  </w:style>
  <w:style w:type="paragraph" w:styleId="Titulek">
    <w:name w:val="caption"/>
    <w:basedOn w:val="Normln"/>
    <w:qFormat/>
    <w:rsid w:val="00AF68BB"/>
    <w:pPr>
      <w:suppressLineNumbers/>
      <w:spacing w:before="120" w:after="120"/>
    </w:pPr>
    <w:rPr>
      <w:rFonts w:cs="Arial"/>
      <w:i/>
      <w:iCs/>
    </w:rPr>
  </w:style>
  <w:style w:type="paragraph" w:customStyle="1" w:styleId="Rejstk">
    <w:name w:val="Rejstřík"/>
    <w:basedOn w:val="Normln"/>
    <w:rsid w:val="00AF68BB"/>
    <w:pPr>
      <w:suppressLineNumbers/>
    </w:pPr>
    <w:rPr>
      <w:rFonts w:cs="Arial"/>
    </w:rPr>
  </w:style>
  <w:style w:type="paragraph" w:styleId="Zkladntextodsazen">
    <w:name w:val="Body Text Indent"/>
    <w:basedOn w:val="Normln"/>
    <w:rsid w:val="00AF68BB"/>
    <w:pPr>
      <w:ind w:left="1776"/>
    </w:pPr>
    <w:rPr>
      <w:rFonts w:ascii="Arial" w:hAnsi="Arial" w:cs="Arial"/>
    </w:rPr>
  </w:style>
  <w:style w:type="paragraph" w:customStyle="1" w:styleId="Zkladntextodsazen21">
    <w:name w:val="Základní text odsazený 21"/>
    <w:basedOn w:val="Normln"/>
    <w:rsid w:val="00AF68BB"/>
    <w:pPr>
      <w:ind w:left="708"/>
    </w:pPr>
    <w:rPr>
      <w:rFonts w:ascii="Arial" w:hAnsi="Arial" w:cs="Arial"/>
    </w:rPr>
  </w:style>
  <w:style w:type="paragraph" w:customStyle="1" w:styleId="Zkladntextodsazen31">
    <w:name w:val="Základní text odsazený 31"/>
    <w:basedOn w:val="Normln"/>
    <w:rsid w:val="00AF68BB"/>
    <w:pPr>
      <w:ind w:left="1416"/>
    </w:pPr>
    <w:rPr>
      <w:rFonts w:ascii="Arial" w:hAnsi="Arial" w:cs="Arial"/>
    </w:rPr>
  </w:style>
  <w:style w:type="paragraph" w:customStyle="1" w:styleId="Zkladntext22">
    <w:name w:val="Základní text 22"/>
    <w:basedOn w:val="Normln"/>
    <w:rsid w:val="00AF68BB"/>
    <w:rPr>
      <w:szCs w:val="20"/>
    </w:rPr>
  </w:style>
  <w:style w:type="paragraph" w:customStyle="1" w:styleId="Textkomente1">
    <w:name w:val="Text komentáře1"/>
    <w:basedOn w:val="Normln"/>
    <w:rsid w:val="00AF68BB"/>
    <w:rPr>
      <w:sz w:val="20"/>
      <w:szCs w:val="20"/>
    </w:rPr>
  </w:style>
  <w:style w:type="paragraph" w:customStyle="1" w:styleId="Textvbloku1">
    <w:name w:val="Text v bloku1"/>
    <w:basedOn w:val="Normln"/>
    <w:rsid w:val="00AF68BB"/>
    <w:pPr>
      <w:tabs>
        <w:tab w:val="left" w:pos="530"/>
      </w:tabs>
      <w:ind w:left="530" w:right="110"/>
      <w:jc w:val="both"/>
    </w:pPr>
    <w:rPr>
      <w:rFonts w:ascii="Arial" w:hAnsi="Arial" w:cs="Arial"/>
      <w:sz w:val="20"/>
      <w:szCs w:val="20"/>
    </w:rPr>
  </w:style>
  <w:style w:type="paragraph" w:customStyle="1" w:styleId="normln0">
    <w:name w:val="normální"/>
    <w:basedOn w:val="Normln"/>
    <w:rsid w:val="00AF68BB"/>
    <w:pPr>
      <w:jc w:val="both"/>
    </w:pPr>
    <w:rPr>
      <w:rFonts w:ascii="Arial" w:hAnsi="Arial" w:cs="Arial"/>
      <w:szCs w:val="20"/>
    </w:rPr>
  </w:style>
  <w:style w:type="paragraph" w:customStyle="1" w:styleId="Smlouva">
    <w:name w:val="Smlouva"/>
    <w:rsid w:val="00AF68BB"/>
    <w:pPr>
      <w:widowControl w:val="0"/>
      <w:suppressAutoHyphens/>
      <w:spacing w:after="120"/>
      <w:jc w:val="center"/>
    </w:pPr>
    <w:rPr>
      <w:b/>
      <w:color w:val="FF0000"/>
      <w:sz w:val="36"/>
      <w:lang w:eastAsia="zh-CN"/>
    </w:rPr>
  </w:style>
  <w:style w:type="paragraph" w:customStyle="1" w:styleId="Bodsmlouvy-21">
    <w:name w:val="Bod smlouvy - 2.1"/>
    <w:rsid w:val="00AF68BB"/>
    <w:pPr>
      <w:numPr>
        <w:numId w:val="4"/>
      </w:numPr>
      <w:suppressAutoHyphens/>
      <w:jc w:val="both"/>
    </w:pPr>
    <w:rPr>
      <w:color w:val="000000"/>
      <w:sz w:val="22"/>
      <w:lang w:eastAsia="zh-CN"/>
    </w:rPr>
  </w:style>
  <w:style w:type="paragraph" w:customStyle="1" w:styleId="lnek">
    <w:name w:val="Článek"/>
    <w:basedOn w:val="Normln"/>
    <w:next w:val="Bodsmlouvy-21"/>
    <w:rsid w:val="00AF68BB"/>
    <w:pPr>
      <w:tabs>
        <w:tab w:val="num" w:pos="720"/>
      </w:tabs>
      <w:spacing w:before="360" w:after="360"/>
      <w:ind w:left="432" w:hanging="432"/>
      <w:jc w:val="center"/>
    </w:pPr>
    <w:rPr>
      <w:b/>
      <w:color w:val="0000FF"/>
      <w:sz w:val="28"/>
      <w:szCs w:val="20"/>
    </w:rPr>
  </w:style>
  <w:style w:type="paragraph" w:customStyle="1" w:styleId="Bodsmlouvy-211">
    <w:name w:val="Bod smlouvy - 2.1.1"/>
    <w:basedOn w:val="Bodsmlouvy-21"/>
    <w:rsid w:val="00AF68BB"/>
    <w:pPr>
      <w:tabs>
        <w:tab w:val="left" w:pos="360"/>
        <w:tab w:val="left" w:pos="1134"/>
        <w:tab w:val="right" w:pos="9356"/>
      </w:tabs>
      <w:spacing w:after="60"/>
      <w:ind w:left="360" w:hanging="360"/>
    </w:pPr>
  </w:style>
  <w:style w:type="paragraph" w:customStyle="1" w:styleId="StyllnekPed30b">
    <w:name w:val="Styl Článek + Před:  30 b."/>
    <w:basedOn w:val="lnek"/>
    <w:rsid w:val="00AF68BB"/>
    <w:pPr>
      <w:spacing w:before="600"/>
    </w:pPr>
    <w:rPr>
      <w:bCs/>
    </w:rPr>
  </w:style>
  <w:style w:type="paragraph" w:customStyle="1" w:styleId="Nzev1">
    <w:name w:val="Název1"/>
    <w:basedOn w:val="Normln"/>
    <w:rsid w:val="00AF68BB"/>
    <w:pPr>
      <w:spacing w:after="120" w:line="288" w:lineRule="auto"/>
      <w:ind w:firstLine="709"/>
    </w:pPr>
    <w:rPr>
      <w:shadow/>
      <w:szCs w:val="20"/>
      <w:lang w:eastAsia="cs-CZ"/>
    </w:rPr>
  </w:style>
  <w:style w:type="paragraph" w:customStyle="1" w:styleId="Zkladntext31">
    <w:name w:val="Základní text 31"/>
    <w:basedOn w:val="Normln"/>
    <w:rsid w:val="00AF68BB"/>
    <w:pPr>
      <w:spacing w:before="120"/>
      <w:jc w:val="center"/>
    </w:pPr>
    <w:rPr>
      <w:rFonts w:ascii="Arial Black" w:hAnsi="Arial Black" w:cs="Arial Black"/>
      <w:b/>
      <w:bCs/>
      <w:caps/>
      <w:sz w:val="36"/>
    </w:rPr>
  </w:style>
  <w:style w:type="paragraph" w:customStyle="1" w:styleId="AAOdstavecChar">
    <w:name w:val="AA_Odstavec Char"/>
    <w:basedOn w:val="Normln"/>
    <w:rsid w:val="00AF68BB"/>
    <w:pPr>
      <w:jc w:val="both"/>
    </w:pPr>
    <w:rPr>
      <w:rFonts w:ascii="Arial" w:hAnsi="Arial" w:cs="Arial"/>
      <w:sz w:val="22"/>
      <w:szCs w:val="20"/>
    </w:rPr>
  </w:style>
  <w:style w:type="paragraph" w:customStyle="1" w:styleId="AAodsazen">
    <w:name w:val="AA_odsazení"/>
    <w:basedOn w:val="Normln"/>
    <w:rsid w:val="00AF68BB"/>
    <w:pPr>
      <w:tabs>
        <w:tab w:val="left" w:pos="1140"/>
        <w:tab w:val="right" w:leader="dot" w:pos="7371"/>
      </w:tabs>
      <w:autoSpaceDE w:val="0"/>
      <w:spacing w:before="120"/>
      <w:ind w:left="1140" w:hanging="360"/>
      <w:jc w:val="both"/>
    </w:pPr>
    <w:rPr>
      <w:rFonts w:ascii="Arial" w:hAnsi="Arial" w:cs="Arial"/>
    </w:rPr>
  </w:style>
  <w:style w:type="paragraph" w:styleId="Zpat">
    <w:name w:val="footer"/>
    <w:basedOn w:val="Normln"/>
    <w:link w:val="ZpatChar"/>
    <w:uiPriority w:val="99"/>
    <w:rsid w:val="00AF68BB"/>
    <w:pPr>
      <w:tabs>
        <w:tab w:val="center" w:pos="4536"/>
        <w:tab w:val="right" w:pos="9072"/>
      </w:tabs>
    </w:pPr>
  </w:style>
  <w:style w:type="paragraph" w:styleId="Obsah5">
    <w:name w:val="toc 5"/>
    <w:basedOn w:val="Normln"/>
    <w:next w:val="Normln"/>
    <w:rsid w:val="00AF68BB"/>
    <w:pPr>
      <w:ind w:left="800"/>
    </w:pPr>
    <w:rPr>
      <w:sz w:val="20"/>
      <w:szCs w:val="21"/>
    </w:rPr>
  </w:style>
  <w:style w:type="paragraph" w:customStyle="1" w:styleId="Rozvrendokumentu1">
    <w:name w:val="Rozvržení dokumentu1"/>
    <w:basedOn w:val="Normln"/>
    <w:rsid w:val="00AF68BB"/>
    <w:pPr>
      <w:shd w:val="clear" w:color="auto" w:fill="000080"/>
    </w:pPr>
    <w:rPr>
      <w:rFonts w:ascii="Tahoma" w:hAnsi="Tahoma" w:cs="Tahoma"/>
      <w:sz w:val="20"/>
      <w:szCs w:val="20"/>
    </w:rPr>
  </w:style>
  <w:style w:type="paragraph" w:styleId="Obsah6">
    <w:name w:val="toc 6"/>
    <w:basedOn w:val="Normln"/>
    <w:next w:val="Normln"/>
    <w:rsid w:val="00AF68BB"/>
    <w:pPr>
      <w:ind w:left="1000"/>
    </w:pPr>
    <w:rPr>
      <w:sz w:val="20"/>
      <w:szCs w:val="21"/>
    </w:rPr>
  </w:style>
  <w:style w:type="paragraph" w:customStyle="1" w:styleId="Styl11bPed6b">
    <w:name w:val="Styl 11 b. Před:  6 b."/>
    <w:basedOn w:val="Normln"/>
    <w:next w:val="Zkladntext"/>
    <w:rsid w:val="00AF68BB"/>
    <w:pPr>
      <w:spacing w:before="120"/>
    </w:pPr>
    <w:rPr>
      <w:sz w:val="22"/>
      <w:szCs w:val="20"/>
    </w:rPr>
  </w:style>
  <w:style w:type="paragraph" w:styleId="Textbubliny">
    <w:name w:val="Balloon Text"/>
    <w:basedOn w:val="Normln"/>
    <w:rsid w:val="00AF68BB"/>
    <w:rPr>
      <w:rFonts w:ascii="Tahoma" w:hAnsi="Tahoma" w:cs="Tahoma"/>
      <w:sz w:val="16"/>
      <w:szCs w:val="16"/>
    </w:rPr>
  </w:style>
  <w:style w:type="paragraph" w:styleId="Pedmtkomente">
    <w:name w:val="annotation subject"/>
    <w:basedOn w:val="Textkomente1"/>
    <w:next w:val="Textkomente1"/>
    <w:rsid w:val="00AF68BB"/>
    <w:rPr>
      <w:b/>
      <w:bCs/>
    </w:rPr>
  </w:style>
  <w:style w:type="paragraph" w:styleId="Zhlav">
    <w:name w:val="header"/>
    <w:basedOn w:val="Normln"/>
    <w:rsid w:val="00AF68BB"/>
    <w:pPr>
      <w:tabs>
        <w:tab w:val="center" w:pos="4536"/>
        <w:tab w:val="right" w:pos="9072"/>
      </w:tabs>
    </w:pPr>
  </w:style>
  <w:style w:type="paragraph" w:customStyle="1" w:styleId="Zkladntext21">
    <w:name w:val="Základní text 21"/>
    <w:basedOn w:val="Normln"/>
    <w:rsid w:val="00AF68BB"/>
    <w:rPr>
      <w:sz w:val="20"/>
      <w:szCs w:val="20"/>
    </w:rPr>
  </w:style>
  <w:style w:type="paragraph" w:styleId="Textkomente">
    <w:name w:val="annotation text"/>
    <w:basedOn w:val="Normln"/>
    <w:link w:val="TextkomenteChar"/>
    <w:rsid w:val="00AF68BB"/>
    <w:rPr>
      <w:sz w:val="20"/>
      <w:szCs w:val="20"/>
    </w:rPr>
  </w:style>
  <w:style w:type="character" w:customStyle="1" w:styleId="TextkomenteChar">
    <w:name w:val="Text komentáře Char"/>
    <w:basedOn w:val="Standardnpsmoodstavce"/>
    <w:link w:val="Textkomente"/>
    <w:rsid w:val="00AF68BB"/>
    <w:rPr>
      <w:lang w:eastAsia="zh-CN"/>
    </w:rPr>
  </w:style>
  <w:style w:type="character" w:styleId="Odkaznakoment">
    <w:name w:val="annotation reference"/>
    <w:basedOn w:val="Standardnpsmoodstavce"/>
    <w:rsid w:val="00AF68BB"/>
    <w:rPr>
      <w:sz w:val="16"/>
      <w:szCs w:val="16"/>
    </w:rPr>
  </w:style>
  <w:style w:type="paragraph" w:styleId="Odstavecseseznamem">
    <w:name w:val="List Paragraph"/>
    <w:basedOn w:val="Normln"/>
    <w:uiPriority w:val="34"/>
    <w:qFormat/>
    <w:rsid w:val="00F13638"/>
    <w:pPr>
      <w:ind w:left="720"/>
      <w:contextualSpacing/>
    </w:pPr>
  </w:style>
  <w:style w:type="character" w:customStyle="1" w:styleId="ZpatChar">
    <w:name w:val="Zápatí Char"/>
    <w:basedOn w:val="Standardnpsmoodstavce"/>
    <w:link w:val="Zpat"/>
    <w:uiPriority w:val="99"/>
    <w:rsid w:val="00C64CF9"/>
    <w:rPr>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ABB29C-ACB8-45BA-A891-1929A6AB6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5</Pages>
  <Words>1838</Words>
  <Characters>10851</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Město Nové Město na Moravě</Company>
  <LinksUpToDate>false</LinksUpToDate>
  <CharactersWithSpaces>12664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Ing. Petr Vrbka</dc:creator>
  <cp:lastModifiedBy>nmnm</cp:lastModifiedBy>
  <cp:revision>32</cp:revision>
  <cp:lastPrinted>2017-11-29T12:01:00Z</cp:lastPrinted>
  <dcterms:created xsi:type="dcterms:W3CDTF">2021-01-25T12:58:00Z</dcterms:created>
  <dcterms:modified xsi:type="dcterms:W3CDTF">2023-02-01T10:14:00Z</dcterms:modified>
</cp:coreProperties>
</file>